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C2C" w:rsidRDefault="00333458">
      <w:pPr>
        <w:spacing w:line="560" w:lineRule="exact"/>
        <w:jc w:val="center"/>
        <w:rPr>
          <w:rFonts w:ascii="方正小标宋简体" w:eastAsia="方正小标宋简体" w:hAnsi="仿宋" w:cs="Times New Roman"/>
          <w:spacing w:val="-20"/>
          <w:sz w:val="44"/>
          <w:szCs w:val="44"/>
        </w:rPr>
      </w:pPr>
      <w:r>
        <w:rPr>
          <w:rFonts w:ascii="方正小标宋简体" w:eastAsia="方正小标宋简体" w:hAnsi="仿宋" w:cs="Times New Roman" w:hint="eastAsia"/>
          <w:spacing w:val="-20"/>
          <w:sz w:val="44"/>
          <w:szCs w:val="44"/>
        </w:rPr>
        <w:t>德阳</w:t>
      </w:r>
      <w:proofErr w:type="gramStart"/>
      <w:r>
        <w:rPr>
          <w:rFonts w:ascii="方正小标宋简体" w:eastAsia="方正小标宋简体" w:hAnsi="仿宋" w:cs="Times New Roman" w:hint="eastAsia"/>
          <w:spacing w:val="-20"/>
          <w:sz w:val="44"/>
          <w:szCs w:val="44"/>
        </w:rPr>
        <w:t>天府数谷服务中心</w:t>
      </w:r>
      <w:proofErr w:type="gramEnd"/>
    </w:p>
    <w:p w:rsidR="00386C2C" w:rsidRDefault="00333458">
      <w:pPr>
        <w:spacing w:line="560" w:lineRule="exact"/>
        <w:jc w:val="center"/>
        <w:rPr>
          <w:rFonts w:ascii="仿宋" w:eastAsia="仿宋" w:hAnsi="仿宋" w:cs="新宋体"/>
          <w:sz w:val="30"/>
          <w:szCs w:val="30"/>
        </w:rPr>
      </w:pPr>
      <w:proofErr w:type="gramStart"/>
      <w:r>
        <w:rPr>
          <w:rFonts w:ascii="方正小标宋简体" w:eastAsia="方正小标宋简体" w:hAnsi="仿宋" w:cs="Times New Roman" w:hint="eastAsia"/>
          <w:spacing w:val="-20"/>
          <w:sz w:val="44"/>
          <w:szCs w:val="44"/>
        </w:rPr>
        <w:t>天府数谷产业</w:t>
      </w:r>
      <w:proofErr w:type="gramEnd"/>
      <w:r>
        <w:rPr>
          <w:rFonts w:ascii="方正小标宋简体" w:eastAsia="方正小标宋简体" w:hAnsi="仿宋" w:cs="Times New Roman" w:hint="eastAsia"/>
          <w:spacing w:val="-20"/>
          <w:sz w:val="44"/>
          <w:szCs w:val="44"/>
        </w:rPr>
        <w:t>发展规划课题研究</w:t>
      </w:r>
    </w:p>
    <w:p w:rsidR="00386C2C" w:rsidRDefault="00386C2C">
      <w:pPr>
        <w:spacing w:line="1000" w:lineRule="exact"/>
        <w:jc w:val="center"/>
        <w:rPr>
          <w:rFonts w:ascii="黑体" w:eastAsia="黑体" w:hAnsi="黑体" w:cs="新宋体"/>
          <w:sz w:val="84"/>
          <w:szCs w:val="84"/>
        </w:rPr>
      </w:pPr>
    </w:p>
    <w:p w:rsidR="00386C2C" w:rsidRDefault="00333458">
      <w:pPr>
        <w:spacing w:line="1000" w:lineRule="exact"/>
        <w:jc w:val="center"/>
        <w:rPr>
          <w:rFonts w:ascii="黑体" w:eastAsia="黑体" w:hAnsi="黑体" w:cs="新宋体"/>
          <w:sz w:val="84"/>
          <w:szCs w:val="84"/>
        </w:rPr>
      </w:pPr>
      <w:r>
        <w:rPr>
          <w:rFonts w:ascii="黑体" w:eastAsia="黑体" w:hAnsi="黑体" w:cs="新宋体" w:hint="eastAsia"/>
          <w:sz w:val="84"/>
          <w:szCs w:val="84"/>
        </w:rPr>
        <w:t>竞</w:t>
      </w:r>
    </w:p>
    <w:p w:rsidR="00386C2C" w:rsidRDefault="00333458">
      <w:pPr>
        <w:spacing w:line="1000" w:lineRule="exact"/>
        <w:jc w:val="center"/>
        <w:rPr>
          <w:rFonts w:ascii="黑体" w:eastAsia="黑体" w:hAnsi="黑体" w:cs="新宋体"/>
          <w:sz w:val="84"/>
          <w:szCs w:val="84"/>
        </w:rPr>
      </w:pPr>
      <w:r>
        <w:rPr>
          <w:rFonts w:ascii="黑体" w:eastAsia="黑体" w:hAnsi="黑体" w:cs="新宋体" w:hint="eastAsia"/>
          <w:sz w:val="84"/>
          <w:szCs w:val="84"/>
        </w:rPr>
        <w:t>争</w:t>
      </w:r>
    </w:p>
    <w:p w:rsidR="00386C2C" w:rsidRDefault="00333458">
      <w:pPr>
        <w:spacing w:line="1000" w:lineRule="exact"/>
        <w:jc w:val="center"/>
        <w:rPr>
          <w:rFonts w:ascii="黑体" w:eastAsia="黑体" w:hAnsi="黑体" w:cs="新宋体"/>
          <w:sz w:val="84"/>
          <w:szCs w:val="84"/>
        </w:rPr>
      </w:pPr>
      <w:r>
        <w:rPr>
          <w:rFonts w:ascii="黑体" w:eastAsia="黑体" w:hAnsi="黑体" w:cs="新宋体" w:hint="eastAsia"/>
          <w:sz w:val="84"/>
          <w:szCs w:val="84"/>
        </w:rPr>
        <w:t>性</w:t>
      </w:r>
    </w:p>
    <w:p w:rsidR="00386C2C" w:rsidRDefault="00333458">
      <w:pPr>
        <w:spacing w:line="1000" w:lineRule="exact"/>
        <w:jc w:val="center"/>
        <w:rPr>
          <w:rFonts w:ascii="黑体" w:eastAsia="黑体" w:hAnsi="黑体" w:cs="新宋体"/>
          <w:sz w:val="84"/>
          <w:szCs w:val="84"/>
        </w:rPr>
      </w:pPr>
      <w:r>
        <w:rPr>
          <w:rFonts w:ascii="黑体" w:eastAsia="黑体" w:hAnsi="黑体" w:cs="新宋体" w:hint="eastAsia"/>
          <w:sz w:val="84"/>
          <w:szCs w:val="84"/>
        </w:rPr>
        <w:t>谈</w:t>
      </w:r>
    </w:p>
    <w:p w:rsidR="00386C2C" w:rsidRDefault="00333458">
      <w:pPr>
        <w:spacing w:line="1000" w:lineRule="exact"/>
        <w:jc w:val="center"/>
        <w:rPr>
          <w:rFonts w:ascii="黑体" w:eastAsia="黑体" w:hAnsi="黑体" w:cs="新宋体"/>
          <w:sz w:val="84"/>
          <w:szCs w:val="84"/>
        </w:rPr>
      </w:pPr>
      <w:r>
        <w:rPr>
          <w:rFonts w:ascii="黑体" w:eastAsia="黑体" w:hAnsi="黑体" w:cs="新宋体" w:hint="eastAsia"/>
          <w:sz w:val="84"/>
          <w:szCs w:val="84"/>
        </w:rPr>
        <w:t>判</w:t>
      </w:r>
    </w:p>
    <w:p w:rsidR="00386C2C" w:rsidRDefault="00333458">
      <w:pPr>
        <w:spacing w:line="1000" w:lineRule="exact"/>
        <w:jc w:val="center"/>
        <w:rPr>
          <w:rFonts w:ascii="黑体" w:eastAsia="黑体" w:hAnsi="黑体" w:cs="新宋体"/>
          <w:sz w:val="84"/>
          <w:szCs w:val="84"/>
        </w:rPr>
      </w:pPr>
      <w:r>
        <w:rPr>
          <w:rFonts w:ascii="黑体" w:eastAsia="黑体" w:hAnsi="黑体" w:cs="新宋体" w:hint="eastAsia"/>
          <w:sz w:val="84"/>
          <w:szCs w:val="84"/>
        </w:rPr>
        <w:t>文</w:t>
      </w:r>
    </w:p>
    <w:p w:rsidR="00386C2C" w:rsidRDefault="00333458">
      <w:pPr>
        <w:spacing w:line="1000" w:lineRule="exact"/>
        <w:jc w:val="center"/>
        <w:rPr>
          <w:rFonts w:ascii="黑体" w:eastAsia="黑体" w:hAnsi="黑体"/>
          <w:sz w:val="84"/>
          <w:szCs w:val="84"/>
        </w:rPr>
      </w:pPr>
      <w:r>
        <w:rPr>
          <w:rFonts w:ascii="黑体" w:eastAsia="黑体" w:hAnsi="黑体" w:cs="新宋体" w:hint="eastAsia"/>
          <w:sz w:val="84"/>
          <w:szCs w:val="84"/>
        </w:rPr>
        <w:t>件</w:t>
      </w:r>
    </w:p>
    <w:p w:rsidR="00386C2C" w:rsidRDefault="00386C2C">
      <w:pPr>
        <w:rPr>
          <w:rFonts w:ascii="仿宋" w:eastAsia="仿宋" w:hAnsi="仿宋"/>
          <w:sz w:val="30"/>
          <w:szCs w:val="30"/>
        </w:rPr>
      </w:pPr>
    </w:p>
    <w:p w:rsidR="00386C2C" w:rsidRDefault="00386C2C">
      <w:pPr>
        <w:rPr>
          <w:rFonts w:ascii="仿宋" w:eastAsia="仿宋" w:hAnsi="仿宋"/>
          <w:sz w:val="30"/>
          <w:szCs w:val="30"/>
        </w:rPr>
      </w:pPr>
    </w:p>
    <w:p w:rsidR="00386C2C" w:rsidRDefault="00386C2C">
      <w:pPr>
        <w:rPr>
          <w:rFonts w:ascii="仿宋" w:eastAsia="仿宋" w:hAnsi="仿宋"/>
          <w:sz w:val="30"/>
          <w:szCs w:val="30"/>
        </w:rPr>
      </w:pPr>
    </w:p>
    <w:p w:rsidR="00386C2C" w:rsidRDefault="00333458">
      <w:pPr>
        <w:ind w:left="1500" w:hangingChars="500" w:hanging="1500"/>
        <w:rPr>
          <w:rFonts w:ascii="仿宋" w:eastAsia="仿宋" w:hAnsi="仿宋" w:cs="新宋体"/>
          <w:spacing w:val="-11"/>
          <w:sz w:val="30"/>
          <w:szCs w:val="30"/>
        </w:rPr>
      </w:pPr>
      <w:r>
        <w:rPr>
          <w:rFonts w:ascii="仿宋" w:eastAsia="仿宋" w:hAnsi="仿宋" w:hint="eastAsia"/>
          <w:sz w:val="30"/>
          <w:szCs w:val="30"/>
        </w:rPr>
        <w:t>项目名称：</w:t>
      </w:r>
      <w:proofErr w:type="gramStart"/>
      <w:r>
        <w:rPr>
          <w:rFonts w:ascii="仿宋" w:eastAsia="仿宋" w:hAnsi="仿宋" w:hint="eastAsia"/>
          <w:sz w:val="30"/>
          <w:szCs w:val="30"/>
        </w:rPr>
        <w:t>天府数谷产业</w:t>
      </w:r>
      <w:proofErr w:type="gramEnd"/>
      <w:r>
        <w:rPr>
          <w:rFonts w:ascii="仿宋" w:eastAsia="仿宋" w:hAnsi="仿宋" w:hint="eastAsia"/>
          <w:sz w:val="30"/>
          <w:szCs w:val="30"/>
        </w:rPr>
        <w:t>发展规划课题研究</w:t>
      </w:r>
    </w:p>
    <w:p w:rsidR="00386C2C" w:rsidRDefault="00333458">
      <w:pPr>
        <w:rPr>
          <w:rFonts w:ascii="仿宋" w:eastAsia="仿宋" w:hAnsi="仿宋"/>
          <w:sz w:val="30"/>
          <w:szCs w:val="30"/>
        </w:rPr>
      </w:pPr>
      <w:r>
        <w:rPr>
          <w:rFonts w:ascii="仿宋" w:eastAsia="仿宋" w:hAnsi="仿宋" w:hint="eastAsia"/>
          <w:sz w:val="30"/>
          <w:szCs w:val="30"/>
        </w:rPr>
        <w:t>单    位：德阳</w:t>
      </w:r>
      <w:proofErr w:type="gramStart"/>
      <w:r>
        <w:rPr>
          <w:rFonts w:ascii="仿宋" w:eastAsia="仿宋" w:hAnsi="仿宋" w:hint="eastAsia"/>
          <w:sz w:val="30"/>
          <w:szCs w:val="30"/>
        </w:rPr>
        <w:t>天府数谷服务中心</w:t>
      </w:r>
      <w:proofErr w:type="gramEnd"/>
    </w:p>
    <w:p w:rsidR="00386C2C" w:rsidRDefault="00333458">
      <w:pPr>
        <w:rPr>
          <w:sz w:val="44"/>
          <w:szCs w:val="44"/>
        </w:rPr>
      </w:pPr>
      <w:r>
        <w:rPr>
          <w:rFonts w:ascii="仿宋" w:eastAsia="仿宋" w:hAnsi="仿宋" w:hint="eastAsia"/>
          <w:sz w:val="30"/>
          <w:szCs w:val="30"/>
        </w:rPr>
        <w:t>时    间：2021年7月</w:t>
      </w:r>
      <w:r w:rsidR="00B64FD3">
        <w:rPr>
          <w:rFonts w:ascii="仿宋" w:eastAsia="仿宋" w:hAnsi="仿宋" w:hint="eastAsia"/>
          <w:sz w:val="30"/>
          <w:szCs w:val="30"/>
        </w:rPr>
        <w:t>22</w:t>
      </w:r>
      <w:r>
        <w:rPr>
          <w:rFonts w:ascii="仿宋" w:eastAsia="仿宋" w:hAnsi="仿宋" w:hint="eastAsia"/>
          <w:sz w:val="30"/>
          <w:szCs w:val="30"/>
        </w:rPr>
        <w:t>日</w:t>
      </w:r>
    </w:p>
    <w:p w:rsidR="00386C2C" w:rsidRDefault="00386C2C">
      <w:pPr>
        <w:jc w:val="center"/>
        <w:rPr>
          <w:sz w:val="44"/>
          <w:szCs w:val="44"/>
        </w:rPr>
      </w:pPr>
    </w:p>
    <w:p w:rsidR="00386C2C" w:rsidRDefault="00333458">
      <w:pPr>
        <w:jc w:val="center"/>
        <w:rPr>
          <w:b/>
          <w:sz w:val="44"/>
          <w:szCs w:val="44"/>
        </w:rPr>
      </w:pPr>
      <w:r>
        <w:rPr>
          <w:rFonts w:hint="eastAsia"/>
          <w:b/>
          <w:sz w:val="44"/>
          <w:szCs w:val="44"/>
        </w:rPr>
        <w:lastRenderedPageBreak/>
        <w:t>第一部分</w:t>
      </w:r>
      <w:r>
        <w:rPr>
          <w:rFonts w:hint="eastAsia"/>
          <w:b/>
          <w:sz w:val="44"/>
          <w:szCs w:val="44"/>
        </w:rPr>
        <w:t xml:space="preserve">  </w:t>
      </w:r>
      <w:r>
        <w:rPr>
          <w:rFonts w:hint="eastAsia"/>
          <w:b/>
          <w:sz w:val="44"/>
          <w:szCs w:val="44"/>
        </w:rPr>
        <w:t>竞争性谈判公告</w:t>
      </w:r>
    </w:p>
    <w:p w:rsidR="00386C2C" w:rsidRDefault="00386C2C">
      <w:pPr>
        <w:spacing w:line="520" w:lineRule="exact"/>
        <w:rPr>
          <w:sz w:val="44"/>
          <w:szCs w:val="44"/>
        </w:rPr>
      </w:pPr>
    </w:p>
    <w:p w:rsidR="00386C2C" w:rsidRDefault="00333458">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拟对确定</w:t>
      </w:r>
      <w:proofErr w:type="gramStart"/>
      <w:r>
        <w:rPr>
          <w:rFonts w:asciiTheme="minorEastAsia" w:hAnsiTheme="minorEastAsia" w:hint="eastAsia"/>
          <w:sz w:val="28"/>
          <w:szCs w:val="28"/>
        </w:rPr>
        <w:t>天府数谷产业</w:t>
      </w:r>
      <w:proofErr w:type="gramEnd"/>
      <w:r>
        <w:rPr>
          <w:rFonts w:asciiTheme="minorEastAsia" w:hAnsiTheme="minorEastAsia" w:hint="eastAsia"/>
          <w:sz w:val="28"/>
          <w:szCs w:val="28"/>
        </w:rPr>
        <w:t>发展规划课题研究服务单位进行竞争性谈判，诚邀符合条件服务单位参加。</w:t>
      </w:r>
    </w:p>
    <w:p w:rsidR="00386C2C" w:rsidRDefault="00333458">
      <w:pPr>
        <w:spacing w:line="520" w:lineRule="exac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b/>
          <w:sz w:val="28"/>
          <w:szCs w:val="28"/>
        </w:rPr>
        <w:t>一、项目基本情况</w:t>
      </w:r>
      <w:r>
        <w:rPr>
          <w:rFonts w:asciiTheme="minorEastAsia" w:hAnsiTheme="minorEastAsia" w:hint="eastAsia"/>
          <w:sz w:val="28"/>
          <w:szCs w:val="28"/>
        </w:rPr>
        <w:t>：</w:t>
      </w:r>
    </w:p>
    <w:p w:rsidR="00386C2C" w:rsidRDefault="00333458">
      <w:pPr>
        <w:spacing w:line="520" w:lineRule="exact"/>
        <w:ind w:leftChars="307" w:left="2605" w:hangingChars="700" w:hanging="1960"/>
        <w:rPr>
          <w:rFonts w:asciiTheme="minorEastAsia" w:hAnsiTheme="minorEastAsia"/>
          <w:sz w:val="28"/>
          <w:szCs w:val="28"/>
        </w:rPr>
      </w:pPr>
      <w:r>
        <w:rPr>
          <w:rFonts w:asciiTheme="minorEastAsia" w:hAnsiTheme="minorEastAsia" w:hint="eastAsia"/>
          <w:sz w:val="28"/>
          <w:szCs w:val="28"/>
        </w:rPr>
        <w:t>项目名称：</w:t>
      </w:r>
      <w:proofErr w:type="gramStart"/>
      <w:r>
        <w:rPr>
          <w:rFonts w:asciiTheme="minorEastAsia" w:hAnsiTheme="minorEastAsia" w:hint="eastAsia"/>
          <w:sz w:val="28"/>
          <w:szCs w:val="28"/>
        </w:rPr>
        <w:t>天府数谷产业</w:t>
      </w:r>
      <w:proofErr w:type="gramEnd"/>
      <w:r>
        <w:rPr>
          <w:rFonts w:asciiTheme="minorEastAsia" w:hAnsiTheme="minorEastAsia" w:hint="eastAsia"/>
          <w:sz w:val="28"/>
          <w:szCs w:val="28"/>
        </w:rPr>
        <w:t>发展规划课题研究</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sz w:val="28"/>
          <w:szCs w:val="28"/>
        </w:rPr>
        <w:t>主要内容：</w:t>
      </w:r>
      <w:r w:rsidR="00EE5C97">
        <w:rPr>
          <w:rFonts w:asciiTheme="minorEastAsia" w:hAnsiTheme="minorEastAsia" w:hint="eastAsia"/>
          <w:sz w:val="28"/>
          <w:szCs w:val="28"/>
        </w:rPr>
        <w:t>以数字产业为核心，</w:t>
      </w:r>
      <w:r>
        <w:rPr>
          <w:rFonts w:asciiTheme="minorEastAsia" w:hAnsiTheme="minorEastAsia" w:hint="eastAsia"/>
          <w:sz w:val="28"/>
          <w:szCs w:val="28"/>
        </w:rPr>
        <w:t>按照采购人要求研究提出</w:t>
      </w:r>
      <w:proofErr w:type="gramStart"/>
      <w:r>
        <w:rPr>
          <w:rFonts w:asciiTheme="minorEastAsia" w:hAnsiTheme="minorEastAsia" w:hint="eastAsia"/>
          <w:sz w:val="28"/>
          <w:szCs w:val="28"/>
        </w:rPr>
        <w:t>天府数谷产业</w:t>
      </w:r>
      <w:proofErr w:type="gramEnd"/>
      <w:r>
        <w:rPr>
          <w:rFonts w:asciiTheme="minorEastAsia" w:hAnsiTheme="minorEastAsia" w:hint="eastAsia"/>
          <w:sz w:val="28"/>
          <w:szCs w:val="28"/>
        </w:rPr>
        <w:t>的发展机遇、基础条件、总体思路、发展目标、园区定位、实施策略、重点方向、重大工程、推进措施，并形成《天府数谷产业发展规划》文本。</w:t>
      </w:r>
    </w:p>
    <w:p w:rsidR="00386C2C" w:rsidRDefault="00333458">
      <w:pPr>
        <w:spacing w:line="520" w:lineRule="exact"/>
        <w:ind w:firstLine="645"/>
        <w:rPr>
          <w:rFonts w:asciiTheme="minorEastAsia" w:hAnsiTheme="minorEastAsia"/>
          <w:sz w:val="28"/>
          <w:szCs w:val="28"/>
        </w:rPr>
      </w:pPr>
      <w:proofErr w:type="gramStart"/>
      <w:r>
        <w:rPr>
          <w:rFonts w:asciiTheme="minorEastAsia" w:hAnsiTheme="minorEastAsia" w:hint="eastAsia"/>
          <w:sz w:val="28"/>
          <w:szCs w:val="28"/>
        </w:rPr>
        <w:t>需服务</w:t>
      </w:r>
      <w:proofErr w:type="gramEnd"/>
      <w:r>
        <w:rPr>
          <w:rFonts w:asciiTheme="minorEastAsia" w:hAnsiTheme="minorEastAsia" w:hint="eastAsia"/>
          <w:sz w:val="28"/>
          <w:szCs w:val="28"/>
        </w:rPr>
        <w:t>单位数量：1家。</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b/>
          <w:sz w:val="28"/>
          <w:szCs w:val="28"/>
        </w:rPr>
        <w:t>二、资金情况</w:t>
      </w:r>
      <w:r>
        <w:rPr>
          <w:rFonts w:asciiTheme="minorEastAsia" w:hAnsiTheme="minorEastAsia" w:hint="eastAsia"/>
          <w:sz w:val="28"/>
          <w:szCs w:val="28"/>
        </w:rPr>
        <w:t>：</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sz w:val="28"/>
          <w:szCs w:val="28"/>
        </w:rPr>
        <w:t>资金来源及预算金额：财政性资金，29万元。</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b/>
          <w:sz w:val="28"/>
          <w:szCs w:val="28"/>
        </w:rPr>
        <w:t>三、服务单位参加本次活动应具备下列条件</w:t>
      </w:r>
      <w:r>
        <w:rPr>
          <w:rFonts w:asciiTheme="minorEastAsia" w:hAnsiTheme="minorEastAsia" w:hint="eastAsia"/>
          <w:sz w:val="28"/>
          <w:szCs w:val="28"/>
        </w:rPr>
        <w:t>：</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sz w:val="28"/>
          <w:szCs w:val="28"/>
        </w:rPr>
        <w:t>1.具有独立承担民事责任的能力；</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sz w:val="28"/>
          <w:szCs w:val="28"/>
        </w:rPr>
        <w:t>2.具有良好的商业信誉和健全的财务会计制度；</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sz w:val="28"/>
          <w:szCs w:val="28"/>
        </w:rPr>
        <w:t>3.具有履行合同所必须的设备和专业技术能力；</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sz w:val="28"/>
          <w:szCs w:val="28"/>
        </w:rPr>
        <w:t>4.具有依法缴纳税收和社会保障资金的良好记录；</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sz w:val="28"/>
          <w:szCs w:val="28"/>
        </w:rPr>
        <w:t>5.参加本次竞争性谈判活动前三年内，在经营活动中没有重大违法记录；</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sz w:val="28"/>
          <w:szCs w:val="28"/>
        </w:rPr>
        <w:t>6.法律、行政法规规定的其他条件；</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sz w:val="28"/>
          <w:szCs w:val="28"/>
        </w:rPr>
        <w:t>7.根据本项目提出的特殊条件：</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sz w:val="28"/>
          <w:szCs w:val="28"/>
        </w:rPr>
        <w:t>（1）参加本次竞争性谈判活动的服务单位及其现任法定代表人、主要负责人在前3年内无行贿犯罪记录。</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sz w:val="28"/>
          <w:szCs w:val="28"/>
        </w:rPr>
        <w:t>（2）本次竞争性谈判活动不允许联合体投标。</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b/>
          <w:sz w:val="28"/>
          <w:szCs w:val="28"/>
        </w:rPr>
        <w:t>四、服务单位参加本次活动方式</w:t>
      </w:r>
      <w:r>
        <w:rPr>
          <w:rFonts w:asciiTheme="minorEastAsia" w:hAnsiTheme="minorEastAsia" w:hint="eastAsia"/>
          <w:sz w:val="28"/>
          <w:szCs w:val="28"/>
        </w:rPr>
        <w:t>：</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sz w:val="28"/>
          <w:szCs w:val="28"/>
        </w:rPr>
        <w:lastRenderedPageBreak/>
        <w:t>（一）报名及递交响应文件要求</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sz w:val="28"/>
          <w:szCs w:val="28"/>
        </w:rPr>
        <w:t>2021年7月2</w:t>
      </w:r>
      <w:r w:rsidR="00470605">
        <w:rPr>
          <w:rFonts w:asciiTheme="minorEastAsia" w:hAnsiTheme="minorEastAsia" w:hint="eastAsia"/>
          <w:sz w:val="28"/>
          <w:szCs w:val="28"/>
        </w:rPr>
        <w:t>8</w:t>
      </w:r>
      <w:r>
        <w:rPr>
          <w:rFonts w:asciiTheme="minorEastAsia" w:hAnsiTheme="minorEastAsia" w:hint="eastAsia"/>
          <w:sz w:val="28"/>
          <w:szCs w:val="28"/>
        </w:rPr>
        <w:t>日15</w:t>
      </w:r>
      <w:r>
        <w:rPr>
          <w:rFonts w:asciiTheme="minorEastAsia" w:hAnsiTheme="minorEastAsia"/>
          <w:sz w:val="28"/>
          <w:szCs w:val="28"/>
        </w:rPr>
        <w:t>:</w:t>
      </w:r>
      <w:r>
        <w:rPr>
          <w:rFonts w:asciiTheme="minorEastAsia" w:hAnsiTheme="minorEastAsia" w:hint="eastAsia"/>
          <w:sz w:val="28"/>
          <w:szCs w:val="28"/>
        </w:rPr>
        <w:t>0</w:t>
      </w:r>
      <w:r>
        <w:rPr>
          <w:rFonts w:asciiTheme="minorEastAsia" w:hAnsiTheme="minorEastAsia"/>
          <w:sz w:val="28"/>
          <w:szCs w:val="28"/>
        </w:rPr>
        <w:t>0-1</w:t>
      </w:r>
      <w:r>
        <w:rPr>
          <w:rFonts w:asciiTheme="minorEastAsia" w:hAnsiTheme="minorEastAsia" w:hint="eastAsia"/>
          <w:sz w:val="28"/>
          <w:szCs w:val="28"/>
        </w:rPr>
        <w:t>6</w:t>
      </w:r>
      <w:r>
        <w:rPr>
          <w:rFonts w:asciiTheme="minorEastAsia" w:hAnsiTheme="minorEastAsia"/>
          <w:sz w:val="28"/>
          <w:szCs w:val="28"/>
        </w:rPr>
        <w:t>:00</w:t>
      </w:r>
      <w:r>
        <w:rPr>
          <w:rFonts w:asciiTheme="minorEastAsia" w:hAnsiTheme="minorEastAsia" w:hint="eastAsia"/>
          <w:sz w:val="28"/>
          <w:szCs w:val="28"/>
        </w:rPr>
        <w:t>在竞争性谈判地点接受报名并接受响应文件。</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sz w:val="28"/>
          <w:szCs w:val="28"/>
        </w:rPr>
        <w:t>（二）有关要求</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sz w:val="28"/>
          <w:szCs w:val="28"/>
        </w:rPr>
        <w:t>1.报名须提交以下资料：</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sz w:val="28"/>
          <w:szCs w:val="28"/>
        </w:rPr>
        <w:t>（1）经办人的单位介绍信原件；（2）经办人身份证复印件（须加盖单位公章并携带身份证原件备查）；（3）本次竞争性谈判响应文件。</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sz w:val="28"/>
          <w:szCs w:val="28"/>
        </w:rPr>
        <w:t>2.逾期送达、密封和标注错误的响应文件，德阳</w:t>
      </w:r>
      <w:proofErr w:type="gramStart"/>
      <w:r>
        <w:rPr>
          <w:rFonts w:asciiTheme="minorEastAsia" w:hAnsiTheme="minorEastAsia" w:hint="eastAsia"/>
          <w:sz w:val="28"/>
          <w:szCs w:val="28"/>
        </w:rPr>
        <w:t>天府数谷服务中心</w:t>
      </w:r>
      <w:proofErr w:type="gramEnd"/>
      <w:r>
        <w:rPr>
          <w:rFonts w:asciiTheme="minorEastAsia" w:hAnsiTheme="minorEastAsia" w:hint="eastAsia"/>
          <w:sz w:val="28"/>
          <w:szCs w:val="28"/>
        </w:rPr>
        <w:t>恕不接收。</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sz w:val="28"/>
          <w:szCs w:val="28"/>
        </w:rPr>
        <w:t>（三）竞争性谈判地点：</w:t>
      </w:r>
      <w:proofErr w:type="gramStart"/>
      <w:r w:rsidR="001D1582" w:rsidRPr="001D1582">
        <w:rPr>
          <w:rFonts w:asciiTheme="majorEastAsia" w:eastAsiaTheme="majorEastAsia" w:hAnsiTheme="majorEastAsia" w:hint="eastAsia"/>
          <w:sz w:val="30"/>
          <w:szCs w:val="30"/>
        </w:rPr>
        <w:t>天府数谷办公区</w:t>
      </w:r>
      <w:proofErr w:type="gramEnd"/>
      <w:r w:rsidR="001D1582" w:rsidRPr="001D1582">
        <w:rPr>
          <w:rFonts w:asciiTheme="majorEastAsia" w:eastAsiaTheme="majorEastAsia" w:hAnsiTheme="majorEastAsia" w:hint="eastAsia"/>
          <w:sz w:val="30"/>
          <w:szCs w:val="30"/>
        </w:rPr>
        <w:t>420室（四川省德阳市</w:t>
      </w:r>
      <w:proofErr w:type="gramStart"/>
      <w:r w:rsidR="001D1582" w:rsidRPr="008E2F68">
        <w:rPr>
          <w:rFonts w:asciiTheme="majorEastAsia" w:eastAsiaTheme="majorEastAsia" w:hAnsiTheme="majorEastAsia" w:hint="eastAsia"/>
          <w:sz w:val="30"/>
          <w:szCs w:val="30"/>
        </w:rPr>
        <w:t>旌</w:t>
      </w:r>
      <w:proofErr w:type="gramEnd"/>
      <w:r w:rsidR="001D1582" w:rsidRPr="008E2F68">
        <w:rPr>
          <w:rFonts w:asciiTheme="majorEastAsia" w:eastAsiaTheme="majorEastAsia" w:hAnsiTheme="majorEastAsia" w:hint="eastAsia"/>
          <w:sz w:val="30"/>
          <w:szCs w:val="30"/>
        </w:rPr>
        <w:t>阳区龙泉山北路325号）</w:t>
      </w:r>
      <w:r>
        <w:rPr>
          <w:rFonts w:asciiTheme="minorEastAsia" w:hAnsiTheme="minorEastAsia" w:hint="eastAsia"/>
          <w:sz w:val="28"/>
          <w:szCs w:val="28"/>
        </w:rPr>
        <w:t>。</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sz w:val="28"/>
          <w:szCs w:val="28"/>
        </w:rPr>
        <w:t>五、评审及谈判方法：</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sz w:val="28"/>
          <w:szCs w:val="28"/>
        </w:rPr>
        <w:t>本次竞争性谈判由采购人自行组织评审小组，根据现场报名提交的响应文件进行综合评分，确定一名成交候选供应商为本次采购项目供应商。</w:t>
      </w:r>
    </w:p>
    <w:p w:rsidR="00386C2C" w:rsidRDefault="00333458">
      <w:pPr>
        <w:spacing w:line="520" w:lineRule="exact"/>
        <w:ind w:firstLine="645"/>
        <w:rPr>
          <w:rFonts w:asciiTheme="minorEastAsia" w:hAnsiTheme="minorEastAsia"/>
          <w:sz w:val="28"/>
          <w:szCs w:val="28"/>
        </w:rPr>
      </w:pPr>
      <w:r>
        <w:rPr>
          <w:rFonts w:asciiTheme="minorEastAsia" w:hAnsiTheme="minorEastAsia" w:hint="eastAsia"/>
          <w:sz w:val="28"/>
          <w:szCs w:val="28"/>
        </w:rPr>
        <w:t>六、联系方式：德阳</w:t>
      </w:r>
      <w:proofErr w:type="gramStart"/>
      <w:r>
        <w:rPr>
          <w:rFonts w:asciiTheme="minorEastAsia" w:hAnsiTheme="minorEastAsia" w:hint="eastAsia"/>
          <w:sz w:val="28"/>
          <w:szCs w:val="28"/>
        </w:rPr>
        <w:t>天府数谷服务中心</w:t>
      </w:r>
      <w:proofErr w:type="gramEnd"/>
      <w:r>
        <w:rPr>
          <w:rFonts w:asciiTheme="minorEastAsia" w:hAnsiTheme="minorEastAsia" w:hint="eastAsia"/>
          <w:sz w:val="28"/>
          <w:szCs w:val="28"/>
        </w:rPr>
        <w:t>王先生，联系电话：0838-2557128。</w:t>
      </w:r>
    </w:p>
    <w:p w:rsidR="00386C2C" w:rsidRDefault="00386C2C">
      <w:pPr>
        <w:ind w:firstLine="645"/>
        <w:rPr>
          <w:rFonts w:asciiTheme="minorEastAsia" w:hAnsiTheme="minorEastAsia"/>
          <w:sz w:val="28"/>
          <w:szCs w:val="28"/>
        </w:rPr>
      </w:pPr>
    </w:p>
    <w:p w:rsidR="00386C2C" w:rsidRDefault="00333458">
      <w:pPr>
        <w:widowControl/>
        <w:jc w:val="left"/>
        <w:rPr>
          <w:rFonts w:asciiTheme="minorEastAsia" w:hAnsiTheme="minorEastAsia"/>
          <w:sz w:val="28"/>
          <w:szCs w:val="28"/>
        </w:rPr>
      </w:pPr>
      <w:r>
        <w:rPr>
          <w:rFonts w:asciiTheme="minorEastAsia" w:hAnsiTheme="minorEastAsia"/>
          <w:sz w:val="28"/>
          <w:szCs w:val="28"/>
        </w:rPr>
        <w:br w:type="page"/>
      </w:r>
    </w:p>
    <w:p w:rsidR="00386C2C" w:rsidRDefault="00333458">
      <w:pPr>
        <w:jc w:val="center"/>
        <w:rPr>
          <w:rFonts w:ascii="黑体" w:eastAsia="黑体" w:hAnsi="黑体"/>
          <w:sz w:val="32"/>
          <w:szCs w:val="32"/>
        </w:rPr>
      </w:pPr>
      <w:r>
        <w:rPr>
          <w:rFonts w:ascii="黑体" w:eastAsia="黑体" w:hAnsi="黑体" w:hint="eastAsia"/>
          <w:sz w:val="32"/>
          <w:szCs w:val="32"/>
        </w:rPr>
        <w:lastRenderedPageBreak/>
        <w:t>第一章 总  则</w:t>
      </w:r>
    </w:p>
    <w:p w:rsidR="00386C2C" w:rsidRDefault="00333458">
      <w:pPr>
        <w:rPr>
          <w:rFonts w:ascii="仿宋" w:eastAsia="仿宋" w:hAnsi="仿宋"/>
          <w:sz w:val="30"/>
          <w:szCs w:val="30"/>
        </w:rPr>
      </w:pPr>
      <w:r>
        <w:rPr>
          <w:rFonts w:ascii="仿宋" w:eastAsia="仿宋" w:hAnsi="仿宋" w:hint="eastAsia"/>
          <w:sz w:val="30"/>
          <w:szCs w:val="30"/>
        </w:rPr>
        <w:t xml:space="preserve">  </w:t>
      </w:r>
    </w:p>
    <w:p w:rsidR="00386C2C" w:rsidRDefault="00333458">
      <w:pPr>
        <w:ind w:firstLineChars="200" w:firstLine="602"/>
        <w:rPr>
          <w:rFonts w:asciiTheme="majorEastAsia" w:eastAsiaTheme="majorEastAsia" w:hAnsiTheme="majorEastAsia"/>
          <w:b/>
          <w:sz w:val="30"/>
          <w:szCs w:val="30"/>
        </w:rPr>
      </w:pPr>
      <w:r>
        <w:rPr>
          <w:rFonts w:asciiTheme="majorEastAsia" w:eastAsiaTheme="majorEastAsia" w:hAnsiTheme="majorEastAsia" w:hint="eastAsia"/>
          <w:b/>
          <w:sz w:val="30"/>
          <w:szCs w:val="30"/>
        </w:rPr>
        <w:t>一、谈判项目</w:t>
      </w:r>
    </w:p>
    <w:p w:rsidR="00386C2C" w:rsidRDefault="00333458">
      <w:pPr>
        <w:ind w:firstLineChars="200" w:firstLine="600"/>
        <w:rPr>
          <w:rFonts w:asciiTheme="majorEastAsia" w:eastAsiaTheme="majorEastAsia" w:hAnsiTheme="majorEastAsia" w:cs="新宋体"/>
          <w:sz w:val="30"/>
          <w:szCs w:val="30"/>
        </w:rPr>
      </w:pPr>
      <w:r>
        <w:rPr>
          <w:rFonts w:asciiTheme="majorEastAsia" w:eastAsiaTheme="majorEastAsia" w:hAnsiTheme="majorEastAsia" w:hint="eastAsia"/>
          <w:sz w:val="30"/>
          <w:szCs w:val="30"/>
        </w:rPr>
        <w:t>本次谈判是就</w:t>
      </w:r>
      <w:proofErr w:type="gramStart"/>
      <w:r>
        <w:rPr>
          <w:rFonts w:asciiTheme="majorEastAsia" w:eastAsiaTheme="majorEastAsia" w:hAnsiTheme="majorEastAsia" w:hint="eastAsia"/>
          <w:spacing w:val="-11"/>
          <w:sz w:val="30"/>
          <w:szCs w:val="30"/>
        </w:rPr>
        <w:t>天府数谷产业</w:t>
      </w:r>
      <w:proofErr w:type="gramEnd"/>
      <w:r>
        <w:rPr>
          <w:rFonts w:asciiTheme="majorEastAsia" w:eastAsiaTheme="majorEastAsia" w:hAnsiTheme="majorEastAsia" w:hint="eastAsia"/>
          <w:spacing w:val="-11"/>
          <w:sz w:val="30"/>
          <w:szCs w:val="30"/>
        </w:rPr>
        <w:t>发展规划课题研究服务方案进行比较谈判</w:t>
      </w:r>
      <w:r>
        <w:rPr>
          <w:rFonts w:asciiTheme="majorEastAsia" w:eastAsiaTheme="majorEastAsia" w:hAnsiTheme="majorEastAsia" w:hint="eastAsia"/>
          <w:sz w:val="30"/>
          <w:szCs w:val="30"/>
        </w:rPr>
        <w:t>。</w:t>
      </w:r>
    </w:p>
    <w:p w:rsidR="00386C2C" w:rsidRDefault="00333458">
      <w:pPr>
        <w:rPr>
          <w:rFonts w:asciiTheme="majorEastAsia" w:eastAsiaTheme="majorEastAsia" w:hAnsiTheme="majorEastAsia"/>
          <w:b/>
          <w:sz w:val="30"/>
          <w:szCs w:val="30"/>
        </w:rPr>
      </w:pPr>
      <w:r>
        <w:rPr>
          <w:rFonts w:asciiTheme="majorEastAsia" w:eastAsiaTheme="majorEastAsia" w:hAnsiTheme="majorEastAsia" w:hint="eastAsia"/>
          <w:sz w:val="30"/>
          <w:szCs w:val="30"/>
        </w:rPr>
        <w:t xml:space="preserve">    </w:t>
      </w:r>
      <w:r>
        <w:rPr>
          <w:rFonts w:asciiTheme="majorEastAsia" w:eastAsiaTheme="majorEastAsia" w:hAnsiTheme="majorEastAsia" w:hint="eastAsia"/>
          <w:b/>
          <w:sz w:val="30"/>
          <w:szCs w:val="30"/>
        </w:rPr>
        <w:t>二、谈判费用</w:t>
      </w:r>
    </w:p>
    <w:p w:rsidR="00386C2C" w:rsidRDefault="00333458">
      <w:pPr>
        <w:rPr>
          <w:rFonts w:asciiTheme="majorEastAsia" w:eastAsiaTheme="majorEastAsia" w:hAnsiTheme="majorEastAsia"/>
          <w:sz w:val="30"/>
          <w:szCs w:val="30"/>
        </w:rPr>
      </w:pPr>
      <w:r>
        <w:rPr>
          <w:rFonts w:asciiTheme="majorEastAsia" w:eastAsiaTheme="majorEastAsia" w:hAnsiTheme="majorEastAsia" w:hint="eastAsia"/>
          <w:sz w:val="30"/>
          <w:szCs w:val="30"/>
        </w:rPr>
        <w:t xml:space="preserve">    参与谈判的单位应自行承担其编制响应文件以及递交响应文件参加谈判过程所产生的一切费用。无论谈判结果如何，甲方对上述费用不负任何责任。</w:t>
      </w:r>
    </w:p>
    <w:p w:rsidR="00386C2C" w:rsidRDefault="00333458">
      <w:pPr>
        <w:rPr>
          <w:rFonts w:asciiTheme="majorEastAsia" w:eastAsiaTheme="majorEastAsia" w:hAnsiTheme="majorEastAsia"/>
          <w:b/>
          <w:sz w:val="30"/>
          <w:szCs w:val="30"/>
        </w:rPr>
      </w:pPr>
      <w:r>
        <w:rPr>
          <w:rFonts w:asciiTheme="majorEastAsia" w:eastAsiaTheme="majorEastAsia" w:hAnsiTheme="majorEastAsia" w:hint="eastAsia"/>
          <w:sz w:val="30"/>
          <w:szCs w:val="30"/>
        </w:rPr>
        <w:t xml:space="preserve">    </w:t>
      </w:r>
      <w:r>
        <w:rPr>
          <w:rFonts w:asciiTheme="majorEastAsia" w:eastAsiaTheme="majorEastAsia" w:hAnsiTheme="majorEastAsia" w:hint="eastAsia"/>
          <w:b/>
          <w:sz w:val="30"/>
          <w:szCs w:val="30"/>
        </w:rPr>
        <w:t>三、谈判文件</w:t>
      </w:r>
    </w:p>
    <w:p w:rsidR="00386C2C" w:rsidRDefault="00333458">
      <w:pPr>
        <w:rPr>
          <w:rFonts w:asciiTheme="majorEastAsia" w:eastAsiaTheme="majorEastAsia" w:hAnsiTheme="majorEastAsia"/>
          <w:sz w:val="30"/>
          <w:szCs w:val="30"/>
        </w:rPr>
      </w:pPr>
      <w:r>
        <w:rPr>
          <w:rFonts w:asciiTheme="majorEastAsia" w:eastAsiaTheme="majorEastAsia" w:hAnsiTheme="majorEastAsia" w:hint="eastAsia"/>
          <w:sz w:val="30"/>
          <w:szCs w:val="30"/>
        </w:rPr>
        <w:t xml:space="preserve">    1.谈判文件的组成</w:t>
      </w:r>
    </w:p>
    <w:p w:rsidR="00386C2C" w:rsidRDefault="00333458">
      <w:pPr>
        <w:rPr>
          <w:rFonts w:asciiTheme="majorEastAsia" w:eastAsiaTheme="majorEastAsia" w:hAnsiTheme="majorEastAsia"/>
          <w:sz w:val="30"/>
          <w:szCs w:val="30"/>
        </w:rPr>
      </w:pPr>
      <w:r>
        <w:rPr>
          <w:rFonts w:asciiTheme="majorEastAsia" w:eastAsiaTheme="majorEastAsia" w:hAnsiTheme="majorEastAsia" w:hint="eastAsia"/>
          <w:sz w:val="30"/>
          <w:szCs w:val="30"/>
        </w:rPr>
        <w:t xml:space="preserve">    本文件及依法对本文件所作的书面澄清或修改的内容均为谈判文件的组成部分。</w:t>
      </w:r>
    </w:p>
    <w:p w:rsidR="00386C2C" w:rsidRDefault="00333458">
      <w:pPr>
        <w:rPr>
          <w:rFonts w:asciiTheme="majorEastAsia" w:eastAsiaTheme="majorEastAsia" w:hAnsiTheme="majorEastAsia"/>
          <w:sz w:val="30"/>
          <w:szCs w:val="30"/>
        </w:rPr>
      </w:pPr>
      <w:r>
        <w:rPr>
          <w:rFonts w:asciiTheme="majorEastAsia" w:eastAsiaTheme="majorEastAsia" w:hAnsiTheme="majorEastAsia" w:hint="eastAsia"/>
          <w:sz w:val="30"/>
          <w:szCs w:val="30"/>
        </w:rPr>
        <w:t xml:space="preserve">    2.谈判文件的澄清、修改</w:t>
      </w:r>
    </w:p>
    <w:p w:rsidR="00386C2C" w:rsidRDefault="00333458">
      <w:pPr>
        <w:rPr>
          <w:rFonts w:asciiTheme="majorEastAsia" w:eastAsiaTheme="majorEastAsia" w:hAnsiTheme="majorEastAsia"/>
          <w:sz w:val="30"/>
          <w:szCs w:val="30"/>
        </w:rPr>
      </w:pPr>
      <w:r>
        <w:rPr>
          <w:rFonts w:asciiTheme="majorEastAsia" w:eastAsiaTheme="majorEastAsia" w:hAnsiTheme="majorEastAsia" w:hint="eastAsia"/>
          <w:sz w:val="30"/>
          <w:szCs w:val="30"/>
        </w:rPr>
        <w:t xml:space="preserve">    参与谈判的单位在获取谈判文件后，如有疑问需要澄清，应于谈判前两天向谈判组织单位提出，谈判组织单位</w:t>
      </w:r>
      <w:proofErr w:type="gramStart"/>
      <w:r>
        <w:rPr>
          <w:rFonts w:asciiTheme="majorEastAsia" w:eastAsiaTheme="majorEastAsia" w:hAnsiTheme="majorEastAsia" w:hint="eastAsia"/>
          <w:sz w:val="30"/>
          <w:szCs w:val="30"/>
        </w:rPr>
        <w:t>作出</w:t>
      </w:r>
      <w:proofErr w:type="gramEnd"/>
      <w:r>
        <w:rPr>
          <w:rFonts w:asciiTheme="majorEastAsia" w:eastAsiaTheme="majorEastAsia" w:hAnsiTheme="majorEastAsia" w:hint="eastAsia"/>
          <w:sz w:val="30"/>
          <w:szCs w:val="30"/>
        </w:rPr>
        <w:t>的澄清将以书面形式通知。</w:t>
      </w:r>
    </w:p>
    <w:p w:rsidR="00386C2C" w:rsidRDefault="00333458">
      <w:pPr>
        <w:rPr>
          <w:rFonts w:asciiTheme="majorEastAsia" w:eastAsiaTheme="majorEastAsia" w:hAnsiTheme="majorEastAsia"/>
          <w:sz w:val="30"/>
          <w:szCs w:val="30"/>
        </w:rPr>
      </w:pPr>
      <w:r>
        <w:rPr>
          <w:rFonts w:asciiTheme="majorEastAsia" w:eastAsiaTheme="majorEastAsia" w:hAnsiTheme="majorEastAsia" w:hint="eastAsia"/>
          <w:sz w:val="30"/>
          <w:szCs w:val="30"/>
        </w:rPr>
        <w:t xml:space="preserve">    参与谈判的单位对提供的谈判文件所做出的推论、解释和结论，德阳</w:t>
      </w:r>
      <w:proofErr w:type="gramStart"/>
      <w:r>
        <w:rPr>
          <w:rFonts w:asciiTheme="majorEastAsia" w:eastAsiaTheme="majorEastAsia" w:hAnsiTheme="majorEastAsia" w:hint="eastAsia"/>
          <w:sz w:val="30"/>
          <w:szCs w:val="30"/>
        </w:rPr>
        <w:t>天府数谷服务中心</w:t>
      </w:r>
      <w:proofErr w:type="gramEnd"/>
      <w:r>
        <w:rPr>
          <w:rFonts w:asciiTheme="majorEastAsia" w:eastAsiaTheme="majorEastAsia" w:hAnsiTheme="majorEastAsia" w:hint="eastAsia"/>
          <w:sz w:val="30"/>
          <w:szCs w:val="30"/>
        </w:rPr>
        <w:t>概不负责。参与谈判的单位由于对谈判文件的任何推论和误解，以及谈判组织单位对有关问题的口头解释所造成的后果，均由参与谈判的单位自负。</w:t>
      </w:r>
    </w:p>
    <w:p w:rsidR="00386C2C" w:rsidRDefault="00333458">
      <w:pPr>
        <w:rPr>
          <w:rFonts w:asciiTheme="majorEastAsia" w:eastAsiaTheme="majorEastAsia" w:hAnsiTheme="majorEastAsia"/>
          <w:sz w:val="30"/>
          <w:szCs w:val="30"/>
        </w:rPr>
      </w:pPr>
      <w:r>
        <w:rPr>
          <w:rFonts w:asciiTheme="majorEastAsia" w:eastAsiaTheme="majorEastAsia" w:hAnsiTheme="majorEastAsia" w:hint="eastAsia"/>
          <w:sz w:val="30"/>
          <w:szCs w:val="30"/>
        </w:rPr>
        <w:t xml:space="preserve">    德阳</w:t>
      </w:r>
      <w:proofErr w:type="gramStart"/>
      <w:r>
        <w:rPr>
          <w:rFonts w:asciiTheme="majorEastAsia" w:eastAsiaTheme="majorEastAsia" w:hAnsiTheme="majorEastAsia" w:hint="eastAsia"/>
          <w:sz w:val="30"/>
          <w:szCs w:val="30"/>
        </w:rPr>
        <w:t>天府数谷服务中心</w:t>
      </w:r>
      <w:proofErr w:type="gramEnd"/>
      <w:r>
        <w:rPr>
          <w:rFonts w:asciiTheme="majorEastAsia" w:eastAsiaTheme="majorEastAsia" w:hAnsiTheme="majorEastAsia" w:hint="eastAsia"/>
          <w:sz w:val="30"/>
          <w:szCs w:val="30"/>
        </w:rPr>
        <w:t>有权对已发出的谈判文件进行必要</w:t>
      </w:r>
      <w:r>
        <w:rPr>
          <w:rFonts w:asciiTheme="majorEastAsia" w:eastAsiaTheme="majorEastAsia" w:hAnsiTheme="majorEastAsia" w:hint="eastAsia"/>
          <w:sz w:val="30"/>
          <w:szCs w:val="30"/>
        </w:rPr>
        <w:lastRenderedPageBreak/>
        <w:t>的澄清或修改，并发补遗通知。澄清或修改作为谈判文件的组成部分。</w:t>
      </w:r>
    </w:p>
    <w:p w:rsidR="00386C2C" w:rsidRDefault="00333458">
      <w:pPr>
        <w:rPr>
          <w:rFonts w:asciiTheme="majorEastAsia" w:eastAsiaTheme="majorEastAsia" w:hAnsiTheme="majorEastAsia"/>
          <w:b/>
          <w:sz w:val="30"/>
          <w:szCs w:val="30"/>
        </w:rPr>
      </w:pPr>
      <w:r>
        <w:rPr>
          <w:rFonts w:asciiTheme="majorEastAsia" w:eastAsiaTheme="majorEastAsia" w:hAnsiTheme="majorEastAsia" w:hint="eastAsia"/>
          <w:sz w:val="30"/>
          <w:szCs w:val="30"/>
        </w:rPr>
        <w:t xml:space="preserve">   </w:t>
      </w:r>
      <w:r>
        <w:rPr>
          <w:rFonts w:asciiTheme="majorEastAsia" w:eastAsiaTheme="majorEastAsia" w:hAnsiTheme="majorEastAsia" w:hint="eastAsia"/>
          <w:b/>
          <w:sz w:val="30"/>
          <w:szCs w:val="30"/>
        </w:rPr>
        <w:t xml:space="preserve"> 四、参与谈判的单位的义务</w:t>
      </w:r>
    </w:p>
    <w:p w:rsidR="00386C2C" w:rsidRDefault="00333458">
      <w:pPr>
        <w:rPr>
          <w:rFonts w:asciiTheme="majorEastAsia" w:eastAsiaTheme="majorEastAsia" w:hAnsiTheme="majorEastAsia"/>
          <w:sz w:val="30"/>
          <w:szCs w:val="30"/>
        </w:rPr>
      </w:pPr>
      <w:r>
        <w:rPr>
          <w:rFonts w:asciiTheme="majorEastAsia" w:eastAsiaTheme="majorEastAsia" w:hAnsiTheme="majorEastAsia" w:hint="eastAsia"/>
          <w:sz w:val="30"/>
          <w:szCs w:val="30"/>
        </w:rPr>
        <w:t xml:space="preserve">    1.参与谈判的单位应当认真阅读谈判文件，完全明了谈判项目之名称、用途、数量、质量和工期，完全明了参与谈判的单位所应具备的资格条件。</w:t>
      </w:r>
    </w:p>
    <w:p w:rsidR="00386C2C" w:rsidRDefault="00333458">
      <w:pPr>
        <w:rPr>
          <w:rFonts w:asciiTheme="majorEastAsia" w:eastAsiaTheme="majorEastAsia" w:hAnsiTheme="majorEastAsia"/>
          <w:sz w:val="30"/>
          <w:szCs w:val="30"/>
        </w:rPr>
      </w:pPr>
      <w:r>
        <w:rPr>
          <w:rFonts w:asciiTheme="majorEastAsia" w:eastAsiaTheme="majorEastAsia" w:hAnsiTheme="majorEastAsia" w:hint="eastAsia"/>
          <w:sz w:val="30"/>
          <w:szCs w:val="30"/>
        </w:rPr>
        <w:t xml:space="preserve">    2.参与谈判的单位应当按照谈判文件的要求编制响应文件。响应文件应对谈判文件提出的实质性要求和条件</w:t>
      </w:r>
      <w:proofErr w:type="gramStart"/>
      <w:r>
        <w:rPr>
          <w:rFonts w:asciiTheme="majorEastAsia" w:eastAsiaTheme="majorEastAsia" w:hAnsiTheme="majorEastAsia" w:hint="eastAsia"/>
          <w:sz w:val="30"/>
          <w:szCs w:val="30"/>
        </w:rPr>
        <w:t>作出</w:t>
      </w:r>
      <w:proofErr w:type="gramEnd"/>
      <w:r>
        <w:rPr>
          <w:rFonts w:asciiTheme="majorEastAsia" w:eastAsiaTheme="majorEastAsia" w:hAnsiTheme="majorEastAsia" w:hint="eastAsia"/>
          <w:sz w:val="30"/>
          <w:szCs w:val="30"/>
        </w:rPr>
        <w:t>完全响应。</w:t>
      </w:r>
    </w:p>
    <w:p w:rsidR="00386C2C" w:rsidRDefault="00333458">
      <w:pPr>
        <w:ind w:firstLine="660"/>
        <w:rPr>
          <w:rFonts w:asciiTheme="majorEastAsia" w:eastAsiaTheme="majorEastAsia" w:hAnsiTheme="majorEastAsia"/>
          <w:sz w:val="30"/>
          <w:szCs w:val="30"/>
        </w:rPr>
      </w:pPr>
      <w:r>
        <w:rPr>
          <w:rFonts w:asciiTheme="majorEastAsia" w:eastAsiaTheme="majorEastAsia" w:hAnsiTheme="majorEastAsia" w:hint="eastAsia"/>
          <w:sz w:val="30"/>
          <w:szCs w:val="30"/>
        </w:rPr>
        <w:t>3.参与谈判的单位应在谈判截止时间前，将密封的响应文件送达谈判地点。</w:t>
      </w:r>
    </w:p>
    <w:p w:rsidR="00386C2C" w:rsidRDefault="00333458">
      <w:pPr>
        <w:ind w:firstLine="660"/>
        <w:rPr>
          <w:rFonts w:asciiTheme="majorEastAsia" w:eastAsiaTheme="majorEastAsia" w:hAnsiTheme="majorEastAsia"/>
          <w:sz w:val="30"/>
          <w:szCs w:val="30"/>
        </w:rPr>
      </w:pPr>
      <w:r>
        <w:rPr>
          <w:rFonts w:asciiTheme="majorEastAsia" w:eastAsiaTheme="majorEastAsia" w:hAnsiTheme="majorEastAsia" w:hint="eastAsia"/>
          <w:sz w:val="30"/>
          <w:szCs w:val="30"/>
        </w:rPr>
        <w:t>4.参与谈判的单位不得相互串通报价，不得排挤其他谈判响应单位的公平竞争，损害建设单位或者其他参与谈判的单位合法权益。参与谈判的单位不得与谈判组织单位串通，损害国家利益，公众利益或者他人的合法权益。</w:t>
      </w:r>
    </w:p>
    <w:p w:rsidR="00386C2C" w:rsidRDefault="00333458">
      <w:pPr>
        <w:ind w:firstLine="660"/>
        <w:rPr>
          <w:rFonts w:asciiTheme="majorEastAsia" w:eastAsiaTheme="majorEastAsia" w:hAnsiTheme="majorEastAsia"/>
          <w:sz w:val="30"/>
          <w:szCs w:val="30"/>
        </w:rPr>
      </w:pPr>
      <w:r>
        <w:rPr>
          <w:rFonts w:asciiTheme="majorEastAsia" w:eastAsiaTheme="majorEastAsia" w:hAnsiTheme="majorEastAsia" w:hint="eastAsia"/>
          <w:sz w:val="30"/>
          <w:szCs w:val="30"/>
        </w:rPr>
        <w:t>5.参与谈判的单位在谈判截止时间前，对所递交的谈判文件可以补充、修改或者撤回，并书面通知建设单位。补充、修改的内容为谈判文件的组成部分。</w:t>
      </w:r>
    </w:p>
    <w:p w:rsidR="00386C2C" w:rsidRDefault="00333458">
      <w:pPr>
        <w:jc w:val="center"/>
        <w:rPr>
          <w:rFonts w:ascii="黑体" w:eastAsia="黑体" w:hAnsi="黑体"/>
          <w:sz w:val="32"/>
          <w:szCs w:val="32"/>
        </w:rPr>
      </w:pPr>
      <w:r>
        <w:rPr>
          <w:rFonts w:ascii="黑体" w:eastAsia="黑体" w:hAnsi="黑体" w:hint="eastAsia"/>
          <w:sz w:val="32"/>
          <w:szCs w:val="32"/>
        </w:rPr>
        <w:t>第二章 谈判响应文件</w:t>
      </w:r>
    </w:p>
    <w:p w:rsidR="00386C2C" w:rsidRDefault="00333458">
      <w:pPr>
        <w:ind w:firstLine="660"/>
        <w:rPr>
          <w:rFonts w:asciiTheme="majorEastAsia" w:eastAsiaTheme="majorEastAsia" w:hAnsiTheme="majorEastAsia"/>
          <w:sz w:val="30"/>
          <w:szCs w:val="30"/>
        </w:rPr>
      </w:pPr>
      <w:r>
        <w:rPr>
          <w:rFonts w:asciiTheme="majorEastAsia" w:eastAsiaTheme="majorEastAsia" w:hAnsiTheme="majorEastAsia" w:hint="eastAsia"/>
          <w:sz w:val="30"/>
          <w:szCs w:val="30"/>
        </w:rPr>
        <w:t>五、谈判响应文件应当符合响应文件的要求，并至少应包括下列内容，否则将可能被拒绝。</w:t>
      </w:r>
    </w:p>
    <w:p w:rsidR="00386C2C" w:rsidRDefault="00333458">
      <w:pPr>
        <w:ind w:firstLine="660"/>
        <w:rPr>
          <w:rFonts w:asciiTheme="majorEastAsia" w:eastAsiaTheme="majorEastAsia" w:hAnsiTheme="majorEastAsia"/>
          <w:sz w:val="30"/>
          <w:szCs w:val="30"/>
        </w:rPr>
      </w:pPr>
      <w:r>
        <w:rPr>
          <w:rFonts w:asciiTheme="majorEastAsia" w:eastAsiaTheme="majorEastAsia" w:hAnsiTheme="majorEastAsia" w:hint="eastAsia"/>
          <w:sz w:val="30"/>
          <w:szCs w:val="30"/>
        </w:rPr>
        <w:t>1.具有独立承担民事责任的能力、在中国境内注册并具有独立法人资格的企事业单位;</w:t>
      </w:r>
    </w:p>
    <w:p w:rsidR="00386C2C" w:rsidRDefault="00333458">
      <w:pPr>
        <w:ind w:firstLine="660"/>
        <w:rPr>
          <w:rFonts w:asciiTheme="majorEastAsia" w:eastAsiaTheme="majorEastAsia" w:hAnsiTheme="majorEastAsia"/>
          <w:sz w:val="30"/>
          <w:szCs w:val="30"/>
        </w:rPr>
      </w:pPr>
      <w:r>
        <w:rPr>
          <w:rFonts w:asciiTheme="majorEastAsia" w:eastAsiaTheme="majorEastAsia" w:hAnsiTheme="majorEastAsia" w:hint="eastAsia"/>
          <w:sz w:val="30"/>
          <w:szCs w:val="30"/>
        </w:rPr>
        <w:lastRenderedPageBreak/>
        <w:t>2.具有履行合同所必须的设备和专业技术能力。</w:t>
      </w:r>
    </w:p>
    <w:p w:rsidR="00386C2C" w:rsidRDefault="00333458">
      <w:pPr>
        <w:ind w:firstLine="660"/>
        <w:rPr>
          <w:rFonts w:asciiTheme="majorEastAsia" w:eastAsiaTheme="majorEastAsia" w:hAnsiTheme="majorEastAsia"/>
          <w:sz w:val="30"/>
          <w:szCs w:val="30"/>
        </w:rPr>
      </w:pPr>
      <w:r>
        <w:rPr>
          <w:rFonts w:asciiTheme="majorEastAsia" w:eastAsiaTheme="majorEastAsia" w:hAnsiTheme="majorEastAsia" w:hint="eastAsia"/>
          <w:sz w:val="30"/>
          <w:szCs w:val="30"/>
        </w:rPr>
        <w:t>3.财务状况良好，没有处于被责令停业、投标资格被取消，财产被接管、冻结、破产状态。参加本次活动前三年内，在经营活动中没有重大违法违规记录。</w:t>
      </w:r>
    </w:p>
    <w:p w:rsidR="00386C2C" w:rsidRDefault="00333458">
      <w:pPr>
        <w:ind w:firstLine="660"/>
        <w:rPr>
          <w:rFonts w:asciiTheme="majorEastAsia" w:eastAsiaTheme="majorEastAsia" w:hAnsiTheme="majorEastAsia"/>
          <w:sz w:val="30"/>
          <w:szCs w:val="30"/>
        </w:rPr>
      </w:pPr>
      <w:r>
        <w:rPr>
          <w:rFonts w:asciiTheme="majorEastAsia" w:eastAsiaTheme="majorEastAsia" w:hAnsiTheme="majorEastAsia" w:hint="eastAsia"/>
          <w:sz w:val="30"/>
          <w:szCs w:val="30"/>
        </w:rPr>
        <w:t>4.企业资质：服务单位具备产业经济发展规划课题研究的资格和能力。经市场监管部门登记从事经济发展规划的服务机构，其经营范围中应当含有咨询、规划等相关项目。</w:t>
      </w:r>
    </w:p>
    <w:p w:rsidR="00386C2C" w:rsidRDefault="00333458">
      <w:pPr>
        <w:ind w:firstLine="660"/>
        <w:rPr>
          <w:rFonts w:asciiTheme="majorEastAsia" w:eastAsiaTheme="majorEastAsia" w:hAnsiTheme="majorEastAsia"/>
          <w:sz w:val="30"/>
          <w:szCs w:val="30"/>
        </w:rPr>
      </w:pPr>
      <w:r>
        <w:rPr>
          <w:rFonts w:asciiTheme="majorEastAsia" w:eastAsiaTheme="majorEastAsia" w:hAnsiTheme="majorEastAsia" w:hint="eastAsia"/>
          <w:sz w:val="30"/>
          <w:szCs w:val="30"/>
        </w:rPr>
        <w:t xml:space="preserve">5.本项目不接受联合体投标。 </w:t>
      </w:r>
    </w:p>
    <w:p w:rsidR="00386C2C" w:rsidRDefault="00333458">
      <w:pPr>
        <w:ind w:firstLine="660"/>
        <w:rPr>
          <w:rFonts w:asciiTheme="majorEastAsia" w:eastAsiaTheme="majorEastAsia" w:hAnsiTheme="majorEastAsia"/>
          <w:sz w:val="30"/>
          <w:szCs w:val="30"/>
        </w:rPr>
      </w:pPr>
      <w:r>
        <w:rPr>
          <w:rFonts w:asciiTheme="majorEastAsia" w:eastAsiaTheme="majorEastAsia" w:hAnsiTheme="majorEastAsia" w:hint="eastAsia"/>
          <w:sz w:val="30"/>
          <w:szCs w:val="30"/>
        </w:rPr>
        <w:t>6.参与谈判的单位需书面</w:t>
      </w:r>
      <w:proofErr w:type="gramStart"/>
      <w:r>
        <w:rPr>
          <w:rFonts w:asciiTheme="majorEastAsia" w:eastAsiaTheme="majorEastAsia" w:hAnsiTheme="majorEastAsia" w:hint="eastAsia"/>
          <w:sz w:val="30"/>
          <w:szCs w:val="30"/>
        </w:rPr>
        <w:t>作出</w:t>
      </w:r>
      <w:proofErr w:type="gramEnd"/>
      <w:r>
        <w:rPr>
          <w:rFonts w:asciiTheme="majorEastAsia" w:eastAsiaTheme="majorEastAsia" w:hAnsiTheme="majorEastAsia" w:hint="eastAsia"/>
          <w:sz w:val="30"/>
          <w:szCs w:val="30"/>
        </w:rPr>
        <w:t>质量保证及质量服务承诺（参考格式见附件），需打印或用不褪色墨水书写并加盖单位公章、法人代表或委托授权人签字。</w:t>
      </w:r>
    </w:p>
    <w:p w:rsidR="00386C2C" w:rsidRDefault="00333458">
      <w:pPr>
        <w:ind w:firstLine="660"/>
        <w:rPr>
          <w:rFonts w:asciiTheme="majorEastAsia" w:eastAsiaTheme="majorEastAsia" w:hAnsiTheme="majorEastAsia"/>
          <w:sz w:val="30"/>
          <w:szCs w:val="30"/>
        </w:rPr>
      </w:pPr>
      <w:r>
        <w:rPr>
          <w:rFonts w:asciiTheme="majorEastAsia" w:eastAsiaTheme="majorEastAsia" w:hAnsiTheme="majorEastAsia" w:hint="eastAsia"/>
          <w:sz w:val="30"/>
          <w:szCs w:val="30"/>
        </w:rPr>
        <w:t>六、参与谈判的单位应认真检查谈判文件的内容是否齐全，如有遗漏，责任自负。</w:t>
      </w:r>
    </w:p>
    <w:p w:rsidR="00386C2C" w:rsidRDefault="00333458">
      <w:pPr>
        <w:ind w:firstLineChars="200" w:firstLine="600"/>
        <w:rPr>
          <w:rFonts w:asciiTheme="majorEastAsia" w:eastAsiaTheme="majorEastAsia" w:hAnsiTheme="majorEastAsia"/>
          <w:sz w:val="30"/>
          <w:szCs w:val="30"/>
        </w:rPr>
      </w:pPr>
      <w:r>
        <w:rPr>
          <w:rFonts w:asciiTheme="majorEastAsia" w:eastAsiaTheme="majorEastAsia" w:hAnsiTheme="majorEastAsia" w:hint="eastAsia"/>
          <w:sz w:val="30"/>
          <w:szCs w:val="30"/>
        </w:rPr>
        <w:t>七、谈判响应文件的制作应当符合以下要求:</w:t>
      </w:r>
    </w:p>
    <w:p w:rsidR="00386C2C" w:rsidRDefault="00333458">
      <w:pPr>
        <w:ind w:firstLineChars="200" w:firstLine="600"/>
        <w:rPr>
          <w:rFonts w:asciiTheme="majorEastAsia" w:eastAsiaTheme="majorEastAsia" w:hAnsiTheme="majorEastAsia"/>
          <w:sz w:val="30"/>
          <w:szCs w:val="30"/>
        </w:rPr>
      </w:pPr>
      <w:r>
        <w:rPr>
          <w:rFonts w:asciiTheme="majorEastAsia" w:eastAsiaTheme="majorEastAsia" w:hAnsiTheme="majorEastAsia" w:hint="eastAsia"/>
          <w:sz w:val="30"/>
          <w:szCs w:val="30"/>
        </w:rPr>
        <w:t>1.参与谈判的单位必须依照谈判文件提供的表式制作谈判响应文件，谈判响应文件一式两份(一份正本，一份副本);</w:t>
      </w:r>
    </w:p>
    <w:p w:rsidR="00386C2C" w:rsidRDefault="00333458">
      <w:pPr>
        <w:ind w:firstLineChars="200" w:firstLine="600"/>
        <w:rPr>
          <w:rFonts w:asciiTheme="majorEastAsia" w:eastAsiaTheme="majorEastAsia" w:hAnsiTheme="majorEastAsia"/>
          <w:sz w:val="30"/>
          <w:szCs w:val="30"/>
        </w:rPr>
      </w:pPr>
      <w:r>
        <w:rPr>
          <w:rFonts w:asciiTheme="majorEastAsia" w:eastAsiaTheme="majorEastAsia" w:hAnsiTheme="majorEastAsia" w:hint="eastAsia"/>
          <w:sz w:val="30"/>
          <w:szCs w:val="30"/>
        </w:rPr>
        <w:t>2.谈判响应文件必须打印并应装订成册;</w:t>
      </w:r>
    </w:p>
    <w:p w:rsidR="00386C2C" w:rsidRDefault="00333458">
      <w:pPr>
        <w:ind w:firstLineChars="200" w:firstLine="600"/>
        <w:rPr>
          <w:rFonts w:asciiTheme="majorEastAsia" w:eastAsiaTheme="majorEastAsia" w:hAnsiTheme="majorEastAsia"/>
          <w:sz w:val="30"/>
          <w:szCs w:val="30"/>
        </w:rPr>
      </w:pPr>
      <w:r>
        <w:rPr>
          <w:rFonts w:asciiTheme="majorEastAsia" w:eastAsiaTheme="majorEastAsia" w:hAnsiTheme="majorEastAsia" w:hint="eastAsia"/>
          <w:sz w:val="30"/>
          <w:szCs w:val="30"/>
        </w:rPr>
        <w:t>3.全套谈判响应文件应无修改和行间插字。如有修改，须在修改处加盖谈判响应单位法定代表人或其委托代理人的印鉴。</w:t>
      </w:r>
    </w:p>
    <w:p w:rsidR="00386C2C" w:rsidRDefault="00333458">
      <w:pPr>
        <w:ind w:firstLine="660"/>
        <w:rPr>
          <w:rFonts w:asciiTheme="majorEastAsia" w:eastAsiaTheme="majorEastAsia" w:hAnsiTheme="majorEastAsia"/>
          <w:sz w:val="30"/>
          <w:szCs w:val="30"/>
        </w:rPr>
      </w:pPr>
      <w:r>
        <w:rPr>
          <w:rFonts w:asciiTheme="majorEastAsia" w:eastAsiaTheme="majorEastAsia" w:hAnsiTheme="majorEastAsia" w:hint="eastAsia"/>
          <w:sz w:val="30"/>
          <w:szCs w:val="30"/>
        </w:rPr>
        <w:t>八、在谈判截止时间之前的谈判响应文件均视为可以接收的谈判文件。</w:t>
      </w:r>
    </w:p>
    <w:p w:rsidR="00386C2C" w:rsidRDefault="00333458">
      <w:pPr>
        <w:jc w:val="center"/>
        <w:rPr>
          <w:rFonts w:ascii="黑体" w:eastAsia="黑体" w:hAnsi="黑体"/>
          <w:sz w:val="32"/>
          <w:szCs w:val="32"/>
        </w:rPr>
      </w:pPr>
      <w:r>
        <w:rPr>
          <w:rFonts w:ascii="黑体" w:eastAsia="黑体" w:hAnsi="黑体" w:hint="eastAsia"/>
          <w:sz w:val="32"/>
          <w:szCs w:val="32"/>
        </w:rPr>
        <w:t>第三章 谈判响应文件密封和递交</w:t>
      </w:r>
    </w:p>
    <w:p w:rsidR="00386C2C" w:rsidRDefault="00333458">
      <w:pPr>
        <w:ind w:firstLineChars="270" w:firstLine="810"/>
        <w:rPr>
          <w:rFonts w:asciiTheme="majorEastAsia" w:eastAsiaTheme="majorEastAsia" w:hAnsiTheme="majorEastAsia"/>
          <w:sz w:val="30"/>
          <w:szCs w:val="30"/>
        </w:rPr>
      </w:pPr>
      <w:r>
        <w:rPr>
          <w:rFonts w:asciiTheme="majorEastAsia" w:eastAsiaTheme="majorEastAsia" w:hAnsiTheme="majorEastAsia" w:hint="eastAsia"/>
          <w:sz w:val="30"/>
          <w:szCs w:val="30"/>
        </w:rPr>
        <w:lastRenderedPageBreak/>
        <w:t>九、谈判响应文件的密封与标志：</w:t>
      </w:r>
    </w:p>
    <w:p w:rsidR="00386C2C" w:rsidRDefault="00333458">
      <w:pPr>
        <w:ind w:firstLineChars="270" w:firstLine="810"/>
        <w:rPr>
          <w:rFonts w:asciiTheme="majorEastAsia" w:eastAsiaTheme="majorEastAsia" w:hAnsiTheme="majorEastAsia"/>
          <w:sz w:val="30"/>
          <w:szCs w:val="30"/>
        </w:rPr>
      </w:pPr>
      <w:r>
        <w:rPr>
          <w:rFonts w:asciiTheme="majorEastAsia" w:eastAsiaTheme="majorEastAsia" w:hAnsiTheme="majorEastAsia" w:hint="eastAsia"/>
          <w:sz w:val="30"/>
          <w:szCs w:val="30"/>
        </w:rPr>
        <w:t>1.谈判响应人应将谈判响应文件密封。</w:t>
      </w:r>
    </w:p>
    <w:p w:rsidR="00386C2C" w:rsidRDefault="00333458">
      <w:pPr>
        <w:ind w:firstLineChars="270" w:firstLine="810"/>
        <w:rPr>
          <w:rFonts w:asciiTheme="majorEastAsia" w:eastAsiaTheme="majorEastAsia" w:hAnsiTheme="majorEastAsia"/>
          <w:sz w:val="30"/>
          <w:szCs w:val="30"/>
        </w:rPr>
      </w:pPr>
      <w:r>
        <w:rPr>
          <w:rFonts w:asciiTheme="majorEastAsia" w:eastAsiaTheme="majorEastAsia" w:hAnsiTheme="majorEastAsia" w:hint="eastAsia"/>
          <w:sz w:val="30"/>
          <w:szCs w:val="30"/>
        </w:rPr>
        <w:t>2.所有封袋上都应写明项目名称、项目编号。</w:t>
      </w:r>
    </w:p>
    <w:p w:rsidR="00386C2C" w:rsidRDefault="00333458">
      <w:pPr>
        <w:ind w:firstLineChars="270" w:firstLine="810"/>
        <w:rPr>
          <w:rFonts w:asciiTheme="majorEastAsia" w:eastAsiaTheme="majorEastAsia" w:hAnsiTheme="majorEastAsia"/>
          <w:sz w:val="30"/>
          <w:szCs w:val="30"/>
        </w:rPr>
      </w:pPr>
      <w:r>
        <w:rPr>
          <w:rFonts w:asciiTheme="majorEastAsia" w:eastAsiaTheme="majorEastAsia" w:hAnsiTheme="majorEastAsia" w:hint="eastAsia"/>
          <w:sz w:val="30"/>
          <w:szCs w:val="30"/>
        </w:rPr>
        <w:t>3.参与谈判的单位未按上述规定提交谈判响应文件，其谈判响应文件将可能被拒绝，并原封退还给参与谈判的单位。</w:t>
      </w:r>
    </w:p>
    <w:p w:rsidR="00386C2C" w:rsidRDefault="00333458">
      <w:pPr>
        <w:ind w:firstLineChars="270" w:firstLine="810"/>
        <w:rPr>
          <w:rFonts w:asciiTheme="majorEastAsia" w:eastAsiaTheme="majorEastAsia" w:hAnsiTheme="majorEastAsia"/>
          <w:sz w:val="30"/>
          <w:szCs w:val="30"/>
        </w:rPr>
      </w:pPr>
      <w:r>
        <w:rPr>
          <w:rFonts w:asciiTheme="majorEastAsia" w:eastAsiaTheme="majorEastAsia" w:hAnsiTheme="majorEastAsia" w:hint="eastAsia"/>
          <w:sz w:val="30"/>
          <w:szCs w:val="30"/>
        </w:rPr>
        <w:t>十、谈判截止时间</w:t>
      </w:r>
    </w:p>
    <w:p w:rsidR="00386C2C" w:rsidRDefault="00333458">
      <w:pPr>
        <w:ind w:firstLineChars="270" w:firstLine="810"/>
        <w:rPr>
          <w:rFonts w:asciiTheme="majorEastAsia" w:eastAsiaTheme="majorEastAsia" w:hAnsiTheme="majorEastAsia"/>
          <w:sz w:val="30"/>
          <w:szCs w:val="30"/>
        </w:rPr>
      </w:pPr>
      <w:r>
        <w:rPr>
          <w:rFonts w:asciiTheme="majorEastAsia" w:eastAsiaTheme="majorEastAsia" w:hAnsiTheme="majorEastAsia" w:hint="eastAsia"/>
          <w:sz w:val="30"/>
          <w:szCs w:val="30"/>
        </w:rPr>
        <w:t>参与谈判的单位须在规定的谈判响应文件递交截止时间之前递交至指定地点。</w:t>
      </w:r>
    </w:p>
    <w:p w:rsidR="00386C2C" w:rsidRDefault="00333458">
      <w:pPr>
        <w:ind w:firstLineChars="270" w:firstLine="810"/>
        <w:rPr>
          <w:rFonts w:asciiTheme="majorEastAsia" w:eastAsiaTheme="majorEastAsia" w:hAnsiTheme="majorEastAsia"/>
          <w:sz w:val="30"/>
          <w:szCs w:val="30"/>
        </w:rPr>
      </w:pPr>
      <w:r>
        <w:rPr>
          <w:rFonts w:asciiTheme="majorEastAsia" w:eastAsiaTheme="majorEastAsia" w:hAnsiTheme="majorEastAsia" w:hint="eastAsia"/>
          <w:sz w:val="30"/>
          <w:szCs w:val="30"/>
        </w:rPr>
        <w:t>十一、谈判文件的修改和撤回</w:t>
      </w:r>
    </w:p>
    <w:p w:rsidR="00386C2C" w:rsidRDefault="00333458">
      <w:pPr>
        <w:ind w:firstLineChars="270" w:firstLine="810"/>
        <w:rPr>
          <w:rFonts w:asciiTheme="majorEastAsia" w:eastAsiaTheme="majorEastAsia" w:hAnsiTheme="majorEastAsia"/>
          <w:sz w:val="30"/>
          <w:szCs w:val="30"/>
        </w:rPr>
      </w:pPr>
      <w:r>
        <w:rPr>
          <w:rFonts w:asciiTheme="majorEastAsia" w:eastAsiaTheme="majorEastAsia" w:hAnsiTheme="majorEastAsia" w:hint="eastAsia"/>
          <w:sz w:val="30"/>
          <w:szCs w:val="30"/>
        </w:rPr>
        <w:t>在谈判截止时间之前，参与谈判的单位可对所递交的报价文件进行修改和撤回，但所递交的修改或撤回通知必须按谈判文件的规定进行编制、密封、标志(在包封上标明“修改”或“撤回”字样，并注明修改或撤回的时间)和递交。</w:t>
      </w:r>
    </w:p>
    <w:p w:rsidR="00386C2C" w:rsidRDefault="00333458">
      <w:pPr>
        <w:jc w:val="center"/>
        <w:rPr>
          <w:rFonts w:ascii="黑体" w:eastAsia="黑体" w:hAnsi="黑体"/>
          <w:sz w:val="32"/>
          <w:szCs w:val="32"/>
        </w:rPr>
      </w:pPr>
      <w:r>
        <w:rPr>
          <w:rFonts w:ascii="黑体" w:eastAsia="黑体" w:hAnsi="黑体" w:hint="eastAsia"/>
          <w:sz w:val="32"/>
          <w:szCs w:val="32"/>
        </w:rPr>
        <w:t>第四章 谈判报价</w:t>
      </w:r>
    </w:p>
    <w:p w:rsidR="00386C2C" w:rsidRDefault="00333458">
      <w:pPr>
        <w:ind w:firstLineChars="270" w:firstLine="810"/>
        <w:rPr>
          <w:rFonts w:asciiTheme="majorEastAsia" w:eastAsiaTheme="majorEastAsia" w:hAnsiTheme="majorEastAsia"/>
          <w:sz w:val="30"/>
          <w:szCs w:val="30"/>
        </w:rPr>
      </w:pPr>
      <w:r>
        <w:rPr>
          <w:rFonts w:asciiTheme="majorEastAsia" w:eastAsiaTheme="majorEastAsia" w:hAnsiTheme="majorEastAsia" w:hint="eastAsia"/>
          <w:sz w:val="30"/>
          <w:szCs w:val="30"/>
        </w:rPr>
        <w:t>十二、谈判报价</w:t>
      </w:r>
    </w:p>
    <w:p w:rsidR="00386C2C" w:rsidRDefault="00333458">
      <w:pPr>
        <w:ind w:firstLineChars="270" w:firstLine="810"/>
        <w:rPr>
          <w:rFonts w:asciiTheme="majorEastAsia" w:eastAsiaTheme="majorEastAsia" w:hAnsiTheme="majorEastAsia"/>
          <w:sz w:val="30"/>
          <w:szCs w:val="30"/>
        </w:rPr>
      </w:pPr>
      <w:r>
        <w:rPr>
          <w:rFonts w:asciiTheme="majorEastAsia" w:eastAsiaTheme="majorEastAsia" w:hAnsiTheme="majorEastAsia" w:hint="eastAsia"/>
          <w:sz w:val="30"/>
          <w:szCs w:val="30"/>
        </w:rPr>
        <w:t>1.参与谈判的单位需按谈判文件报价，报价包含完成本项目的所有费用，即包括但不限于勘察费、资料费、劳务费、专家咨询费、设计费、车旅费、打印费、税费、成果专家评审劳务费等与项目相关的所有费用。</w:t>
      </w:r>
    </w:p>
    <w:p w:rsidR="00386C2C" w:rsidRDefault="00333458">
      <w:pPr>
        <w:ind w:firstLineChars="270" w:firstLine="810"/>
        <w:rPr>
          <w:rFonts w:asciiTheme="majorEastAsia" w:eastAsiaTheme="majorEastAsia" w:hAnsiTheme="majorEastAsia"/>
          <w:sz w:val="30"/>
          <w:szCs w:val="30"/>
        </w:rPr>
      </w:pPr>
      <w:r>
        <w:rPr>
          <w:rFonts w:asciiTheme="majorEastAsia" w:eastAsiaTheme="majorEastAsia" w:hAnsiTheme="majorEastAsia" w:hint="eastAsia"/>
          <w:sz w:val="30"/>
          <w:szCs w:val="30"/>
        </w:rPr>
        <w:t>2.报价形式:本项目采用总价报价方式，总价报价不得超过29万元。本次报价为一次性报价，即谈判响应文件中的报价为最终报价。</w:t>
      </w:r>
    </w:p>
    <w:p w:rsidR="00386C2C" w:rsidRDefault="00333458">
      <w:pPr>
        <w:jc w:val="center"/>
        <w:rPr>
          <w:rFonts w:ascii="黑体" w:eastAsia="黑体" w:hAnsi="黑体"/>
          <w:sz w:val="32"/>
          <w:szCs w:val="32"/>
        </w:rPr>
      </w:pPr>
      <w:r>
        <w:rPr>
          <w:rFonts w:ascii="黑体" w:eastAsia="黑体" w:hAnsi="黑体" w:hint="eastAsia"/>
          <w:sz w:val="32"/>
          <w:szCs w:val="32"/>
        </w:rPr>
        <w:lastRenderedPageBreak/>
        <w:t>第五章 谈判程序</w:t>
      </w:r>
    </w:p>
    <w:p w:rsidR="00386C2C" w:rsidRDefault="00333458">
      <w:pPr>
        <w:ind w:firstLineChars="200" w:firstLine="600"/>
        <w:rPr>
          <w:rFonts w:asciiTheme="majorEastAsia" w:eastAsiaTheme="majorEastAsia" w:hAnsiTheme="majorEastAsia"/>
          <w:sz w:val="30"/>
          <w:szCs w:val="30"/>
        </w:rPr>
      </w:pPr>
      <w:r>
        <w:rPr>
          <w:rFonts w:asciiTheme="majorEastAsia" w:eastAsiaTheme="majorEastAsia" w:hAnsiTheme="majorEastAsia" w:hint="eastAsia"/>
          <w:sz w:val="30"/>
          <w:szCs w:val="30"/>
        </w:rPr>
        <w:t>十三、谈判时间地点</w:t>
      </w:r>
    </w:p>
    <w:p w:rsidR="00386C2C" w:rsidRDefault="00333458">
      <w:pPr>
        <w:ind w:firstLineChars="200" w:firstLine="600"/>
        <w:rPr>
          <w:rFonts w:asciiTheme="majorEastAsia" w:eastAsiaTheme="majorEastAsia" w:hAnsiTheme="majorEastAsia"/>
          <w:sz w:val="30"/>
          <w:szCs w:val="30"/>
        </w:rPr>
      </w:pPr>
      <w:r>
        <w:rPr>
          <w:rFonts w:asciiTheme="majorEastAsia" w:eastAsiaTheme="majorEastAsia" w:hAnsiTheme="majorEastAsia" w:hint="eastAsia"/>
          <w:sz w:val="30"/>
          <w:szCs w:val="30"/>
        </w:rPr>
        <w:t>2021年7月2</w:t>
      </w:r>
      <w:r w:rsidR="00470605">
        <w:rPr>
          <w:rFonts w:asciiTheme="majorEastAsia" w:eastAsiaTheme="majorEastAsia" w:hAnsiTheme="majorEastAsia" w:hint="eastAsia"/>
          <w:sz w:val="30"/>
          <w:szCs w:val="30"/>
        </w:rPr>
        <w:t>8</w:t>
      </w:r>
      <w:r>
        <w:rPr>
          <w:rFonts w:asciiTheme="majorEastAsia" w:eastAsiaTheme="majorEastAsia" w:hAnsiTheme="majorEastAsia" w:hint="eastAsia"/>
          <w:sz w:val="30"/>
          <w:szCs w:val="30"/>
        </w:rPr>
        <w:t>日（星期</w:t>
      </w:r>
      <w:r w:rsidR="00470605">
        <w:rPr>
          <w:rFonts w:asciiTheme="majorEastAsia" w:eastAsiaTheme="majorEastAsia" w:hAnsiTheme="majorEastAsia" w:hint="eastAsia"/>
          <w:sz w:val="30"/>
          <w:szCs w:val="30"/>
        </w:rPr>
        <w:t>三</w:t>
      </w:r>
      <w:r>
        <w:rPr>
          <w:rFonts w:asciiTheme="majorEastAsia" w:eastAsiaTheme="majorEastAsia" w:hAnsiTheme="majorEastAsia" w:hint="eastAsia"/>
          <w:sz w:val="30"/>
          <w:szCs w:val="30"/>
        </w:rPr>
        <w:t>）16时,</w:t>
      </w:r>
      <w:proofErr w:type="gramStart"/>
      <w:r>
        <w:rPr>
          <w:rFonts w:asciiTheme="majorEastAsia" w:eastAsiaTheme="majorEastAsia" w:hAnsiTheme="majorEastAsia" w:hint="eastAsia"/>
          <w:sz w:val="30"/>
          <w:szCs w:val="30"/>
        </w:rPr>
        <w:t>天府数谷办公区</w:t>
      </w:r>
      <w:proofErr w:type="gramEnd"/>
      <w:r>
        <w:rPr>
          <w:rFonts w:asciiTheme="majorEastAsia" w:eastAsiaTheme="majorEastAsia" w:hAnsiTheme="majorEastAsia" w:hint="eastAsia"/>
          <w:sz w:val="30"/>
          <w:szCs w:val="30"/>
        </w:rPr>
        <w:t>420室（</w:t>
      </w:r>
      <w:r w:rsidR="001D1582">
        <w:rPr>
          <w:rFonts w:asciiTheme="majorEastAsia" w:eastAsiaTheme="majorEastAsia" w:hAnsiTheme="majorEastAsia" w:hint="eastAsia"/>
          <w:sz w:val="30"/>
          <w:szCs w:val="30"/>
        </w:rPr>
        <w:t>四川省德阳市</w:t>
      </w:r>
      <w:proofErr w:type="gramStart"/>
      <w:r>
        <w:rPr>
          <w:rFonts w:asciiTheme="majorEastAsia" w:eastAsiaTheme="majorEastAsia" w:hAnsiTheme="majorEastAsia" w:hint="eastAsia"/>
          <w:sz w:val="30"/>
          <w:szCs w:val="30"/>
        </w:rPr>
        <w:t>旌</w:t>
      </w:r>
      <w:proofErr w:type="gramEnd"/>
      <w:r>
        <w:rPr>
          <w:rFonts w:asciiTheme="majorEastAsia" w:eastAsiaTheme="majorEastAsia" w:hAnsiTheme="majorEastAsia" w:hint="eastAsia"/>
          <w:sz w:val="30"/>
          <w:szCs w:val="30"/>
        </w:rPr>
        <w:t>阳区龙泉山北路325号）</w:t>
      </w:r>
    </w:p>
    <w:p w:rsidR="00386C2C" w:rsidRDefault="00333458">
      <w:pPr>
        <w:ind w:firstLineChars="200" w:firstLine="600"/>
        <w:rPr>
          <w:rFonts w:asciiTheme="majorEastAsia" w:eastAsiaTheme="majorEastAsia" w:hAnsiTheme="majorEastAsia"/>
          <w:sz w:val="30"/>
          <w:szCs w:val="30"/>
        </w:rPr>
      </w:pPr>
      <w:r>
        <w:rPr>
          <w:rFonts w:asciiTheme="majorEastAsia" w:eastAsiaTheme="majorEastAsia" w:hAnsiTheme="majorEastAsia" w:hint="eastAsia"/>
          <w:sz w:val="30"/>
          <w:szCs w:val="30"/>
        </w:rPr>
        <w:t>十四、谈判方法</w:t>
      </w:r>
    </w:p>
    <w:p w:rsidR="00386C2C" w:rsidRDefault="00333458">
      <w:pPr>
        <w:ind w:firstLineChars="200" w:firstLine="600"/>
        <w:rPr>
          <w:rFonts w:asciiTheme="majorEastAsia" w:eastAsiaTheme="majorEastAsia" w:hAnsiTheme="majorEastAsia"/>
          <w:sz w:val="30"/>
          <w:szCs w:val="30"/>
        </w:rPr>
      </w:pPr>
      <w:r>
        <w:rPr>
          <w:rFonts w:asciiTheme="majorEastAsia" w:eastAsiaTheme="majorEastAsia" w:hAnsiTheme="majorEastAsia" w:hint="eastAsia"/>
          <w:sz w:val="30"/>
          <w:szCs w:val="30"/>
        </w:rPr>
        <w:t>本次谈判评审为综合评分法，评审结果按照综合评分由高到低排序，作为确定服务单位的依据。</w:t>
      </w:r>
    </w:p>
    <w:p w:rsidR="00386C2C" w:rsidRDefault="00333458">
      <w:pPr>
        <w:ind w:firstLineChars="202" w:firstLine="568"/>
        <w:rPr>
          <w:rFonts w:asciiTheme="majorEastAsia" w:eastAsiaTheme="majorEastAsia" w:hAnsiTheme="majorEastAsia"/>
          <w:b/>
          <w:sz w:val="28"/>
          <w:szCs w:val="28"/>
        </w:rPr>
      </w:pPr>
      <w:r>
        <w:rPr>
          <w:rFonts w:asciiTheme="majorEastAsia" w:eastAsiaTheme="majorEastAsia" w:hAnsiTheme="majorEastAsia" w:hint="eastAsia"/>
          <w:b/>
          <w:sz w:val="28"/>
          <w:szCs w:val="28"/>
        </w:rPr>
        <w:t>（一）符合性审查</w:t>
      </w:r>
    </w:p>
    <w:p w:rsidR="00386C2C" w:rsidRDefault="00333458">
      <w:pPr>
        <w:ind w:firstLine="660"/>
        <w:rPr>
          <w:rFonts w:asciiTheme="majorEastAsia" w:eastAsiaTheme="majorEastAsia" w:hAnsiTheme="majorEastAsia"/>
          <w:sz w:val="30"/>
          <w:szCs w:val="30"/>
        </w:rPr>
      </w:pPr>
      <w:r>
        <w:rPr>
          <w:rFonts w:asciiTheme="majorEastAsia" w:eastAsiaTheme="majorEastAsia" w:hAnsiTheme="majorEastAsia" w:hint="eastAsia"/>
          <w:sz w:val="30"/>
          <w:szCs w:val="30"/>
        </w:rPr>
        <w:t>服务单位具备产业经济发展规划课题研究的资格和能力。经市场监管部门</w:t>
      </w:r>
      <w:r w:rsidR="00BD78CD">
        <w:rPr>
          <w:rFonts w:asciiTheme="majorEastAsia" w:eastAsiaTheme="majorEastAsia" w:hAnsiTheme="majorEastAsia" w:hint="eastAsia"/>
          <w:sz w:val="30"/>
          <w:szCs w:val="30"/>
        </w:rPr>
        <w:t>或者民政部门</w:t>
      </w:r>
      <w:r>
        <w:rPr>
          <w:rFonts w:asciiTheme="majorEastAsia" w:eastAsiaTheme="majorEastAsia" w:hAnsiTheme="majorEastAsia" w:hint="eastAsia"/>
          <w:sz w:val="30"/>
          <w:szCs w:val="30"/>
        </w:rPr>
        <w:t>登记从事经济发展规划的服务机构，其经营</w:t>
      </w:r>
      <w:r w:rsidR="00F54AED">
        <w:rPr>
          <w:rFonts w:asciiTheme="majorEastAsia" w:eastAsiaTheme="majorEastAsia" w:hAnsiTheme="majorEastAsia" w:hint="eastAsia"/>
          <w:sz w:val="30"/>
          <w:szCs w:val="30"/>
        </w:rPr>
        <w:t>（或</w:t>
      </w:r>
      <w:r w:rsidR="007625FC">
        <w:rPr>
          <w:rFonts w:asciiTheme="majorEastAsia" w:eastAsiaTheme="majorEastAsia" w:hAnsiTheme="majorEastAsia" w:hint="eastAsia"/>
          <w:sz w:val="30"/>
          <w:szCs w:val="30"/>
        </w:rPr>
        <w:t>业务</w:t>
      </w:r>
      <w:r w:rsidR="00F54AED">
        <w:rPr>
          <w:rFonts w:asciiTheme="majorEastAsia" w:eastAsiaTheme="majorEastAsia" w:hAnsiTheme="majorEastAsia" w:hint="eastAsia"/>
          <w:sz w:val="30"/>
          <w:szCs w:val="30"/>
        </w:rPr>
        <w:t>）</w:t>
      </w:r>
      <w:r>
        <w:rPr>
          <w:rFonts w:asciiTheme="majorEastAsia" w:eastAsiaTheme="majorEastAsia" w:hAnsiTheme="majorEastAsia" w:hint="eastAsia"/>
          <w:sz w:val="30"/>
          <w:szCs w:val="30"/>
        </w:rPr>
        <w:t>范围中应当含有咨询、规划等相关项目。</w:t>
      </w:r>
    </w:p>
    <w:p w:rsidR="00386C2C" w:rsidRDefault="00333458">
      <w:pPr>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（二）、综合评分</w:t>
      </w:r>
    </w:p>
    <w:p w:rsidR="00386C2C" w:rsidRDefault="00333458">
      <w:pPr>
        <w:ind w:firstLineChars="200" w:firstLine="600"/>
        <w:rPr>
          <w:rFonts w:ascii="仿宋" w:eastAsia="仿宋" w:hAnsi="仿宋"/>
          <w:sz w:val="30"/>
          <w:szCs w:val="30"/>
        </w:rPr>
      </w:pPr>
      <w:r>
        <w:rPr>
          <w:rFonts w:asciiTheme="majorEastAsia" w:eastAsiaTheme="majorEastAsia" w:hAnsiTheme="majorEastAsia" w:hint="eastAsia"/>
          <w:sz w:val="30"/>
          <w:szCs w:val="30"/>
        </w:rPr>
        <w:t>通过符合性审查的服务单位进行进入综合评分。综合评分明细表如下：</w:t>
      </w:r>
    </w:p>
    <w:tbl>
      <w:tblPr>
        <w:tblpPr w:leftFromText="180" w:rightFromText="180" w:vertAnchor="text" w:horzAnchor="margin" w:tblpY="49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214"/>
        <w:gridCol w:w="891"/>
        <w:gridCol w:w="3786"/>
        <w:gridCol w:w="2127"/>
      </w:tblGrid>
      <w:tr w:rsidR="00F1170F" w:rsidTr="008E2F68">
        <w:trPr>
          <w:trHeight w:val="723"/>
        </w:trPr>
        <w:tc>
          <w:tcPr>
            <w:tcW w:w="454" w:type="dxa"/>
            <w:vAlign w:val="center"/>
          </w:tcPr>
          <w:p w:rsidR="00386C2C" w:rsidRDefault="00333458">
            <w:pPr>
              <w:jc w:val="center"/>
              <w:rPr>
                <w:rFonts w:ascii="宋体" w:eastAsia="宋体" w:hAnsi="宋体" w:cs="宋体"/>
                <w:b/>
                <w:sz w:val="24"/>
                <w:szCs w:val="24"/>
              </w:rPr>
            </w:pPr>
            <w:r>
              <w:rPr>
                <w:rFonts w:ascii="宋体" w:eastAsia="宋体" w:hAnsi="宋体" w:cs="宋体" w:hint="eastAsia"/>
                <w:b/>
                <w:sz w:val="24"/>
                <w:szCs w:val="24"/>
              </w:rPr>
              <w:t>序号</w:t>
            </w:r>
          </w:p>
        </w:tc>
        <w:tc>
          <w:tcPr>
            <w:tcW w:w="1214" w:type="dxa"/>
            <w:vAlign w:val="center"/>
          </w:tcPr>
          <w:p w:rsidR="00386C2C" w:rsidRDefault="00333458">
            <w:pPr>
              <w:jc w:val="center"/>
              <w:rPr>
                <w:rFonts w:ascii="宋体" w:eastAsia="宋体" w:hAnsi="宋体" w:cs="宋体"/>
                <w:b/>
                <w:sz w:val="24"/>
                <w:szCs w:val="24"/>
              </w:rPr>
            </w:pPr>
            <w:r>
              <w:rPr>
                <w:rFonts w:ascii="宋体" w:eastAsia="宋体" w:hAnsi="宋体" w:cs="宋体" w:hint="eastAsia"/>
                <w:b/>
                <w:sz w:val="24"/>
                <w:szCs w:val="24"/>
              </w:rPr>
              <w:t>评分因素及权重</w:t>
            </w:r>
          </w:p>
        </w:tc>
        <w:tc>
          <w:tcPr>
            <w:tcW w:w="891" w:type="dxa"/>
            <w:vAlign w:val="center"/>
          </w:tcPr>
          <w:p w:rsidR="00386C2C" w:rsidRDefault="00333458">
            <w:pPr>
              <w:jc w:val="center"/>
              <w:rPr>
                <w:rFonts w:ascii="宋体" w:eastAsia="宋体" w:hAnsi="宋体" w:cs="宋体"/>
                <w:b/>
                <w:sz w:val="24"/>
                <w:szCs w:val="24"/>
              </w:rPr>
            </w:pPr>
            <w:r>
              <w:rPr>
                <w:rFonts w:ascii="宋体" w:eastAsia="宋体" w:hAnsi="宋体" w:cs="宋体" w:hint="eastAsia"/>
                <w:b/>
                <w:sz w:val="24"/>
                <w:szCs w:val="24"/>
              </w:rPr>
              <w:t>分值</w:t>
            </w:r>
          </w:p>
        </w:tc>
        <w:tc>
          <w:tcPr>
            <w:tcW w:w="3786" w:type="dxa"/>
            <w:vAlign w:val="center"/>
          </w:tcPr>
          <w:p w:rsidR="00386C2C" w:rsidRDefault="00333458">
            <w:pPr>
              <w:jc w:val="center"/>
              <w:rPr>
                <w:rFonts w:ascii="宋体" w:eastAsia="宋体" w:hAnsi="宋体" w:cs="宋体"/>
                <w:b/>
                <w:sz w:val="24"/>
                <w:szCs w:val="24"/>
              </w:rPr>
            </w:pPr>
            <w:r>
              <w:rPr>
                <w:rFonts w:ascii="宋体" w:eastAsia="宋体" w:hAnsi="宋体" w:cs="宋体" w:hint="eastAsia"/>
                <w:b/>
                <w:sz w:val="24"/>
                <w:szCs w:val="24"/>
              </w:rPr>
              <w:t>评分标准</w:t>
            </w:r>
          </w:p>
        </w:tc>
        <w:tc>
          <w:tcPr>
            <w:tcW w:w="2127" w:type="dxa"/>
            <w:vAlign w:val="center"/>
          </w:tcPr>
          <w:p w:rsidR="00386C2C" w:rsidRDefault="00333458">
            <w:pPr>
              <w:jc w:val="center"/>
              <w:rPr>
                <w:rFonts w:ascii="宋体" w:eastAsia="宋体" w:hAnsi="宋体" w:cs="宋体"/>
                <w:b/>
                <w:sz w:val="24"/>
                <w:szCs w:val="24"/>
              </w:rPr>
            </w:pPr>
            <w:r>
              <w:rPr>
                <w:rFonts w:ascii="宋体" w:eastAsia="宋体" w:hAnsi="宋体" w:cs="宋体" w:hint="eastAsia"/>
                <w:b/>
                <w:sz w:val="24"/>
                <w:szCs w:val="24"/>
              </w:rPr>
              <w:t>说明</w:t>
            </w:r>
          </w:p>
        </w:tc>
      </w:tr>
      <w:tr w:rsidR="00F1170F" w:rsidTr="008E2F68">
        <w:trPr>
          <w:trHeight w:val="90"/>
        </w:trPr>
        <w:tc>
          <w:tcPr>
            <w:tcW w:w="454" w:type="dxa"/>
            <w:vAlign w:val="center"/>
          </w:tcPr>
          <w:p w:rsidR="00386C2C" w:rsidRDefault="00333458">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1</w:t>
            </w:r>
          </w:p>
        </w:tc>
        <w:tc>
          <w:tcPr>
            <w:tcW w:w="1214" w:type="dxa"/>
            <w:vAlign w:val="center"/>
          </w:tcPr>
          <w:p w:rsidR="00386C2C" w:rsidRDefault="00333458">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报价10%</w:t>
            </w:r>
          </w:p>
        </w:tc>
        <w:tc>
          <w:tcPr>
            <w:tcW w:w="891" w:type="dxa"/>
            <w:vAlign w:val="center"/>
          </w:tcPr>
          <w:p w:rsidR="00386C2C" w:rsidRDefault="00333458">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10分</w:t>
            </w:r>
          </w:p>
        </w:tc>
        <w:tc>
          <w:tcPr>
            <w:tcW w:w="3786" w:type="dxa"/>
            <w:vAlign w:val="center"/>
          </w:tcPr>
          <w:p w:rsidR="00386C2C" w:rsidRDefault="00333458">
            <w:pPr>
              <w:widowControl/>
              <w:rPr>
                <w:rFonts w:ascii="宋体" w:eastAsia="宋体" w:hAnsi="宋体" w:cs="宋体"/>
                <w:kern w:val="0"/>
                <w:szCs w:val="21"/>
              </w:rPr>
            </w:pPr>
            <w:r>
              <w:rPr>
                <w:rFonts w:ascii="宋体" w:eastAsia="宋体" w:hAnsi="宋体" w:cs="宋体" w:hint="eastAsia"/>
                <w:kern w:val="0"/>
                <w:szCs w:val="21"/>
              </w:rPr>
              <w:t>满足谈判邀请通知书要求且报价最低的供应商的价格为基准价，其价格分为满分。其他供应商的价格</w:t>
            </w:r>
            <w:proofErr w:type="gramStart"/>
            <w:r>
              <w:rPr>
                <w:rFonts w:ascii="宋体" w:eastAsia="宋体" w:hAnsi="宋体" w:cs="宋体" w:hint="eastAsia"/>
                <w:kern w:val="0"/>
                <w:szCs w:val="21"/>
              </w:rPr>
              <w:t>分统一</w:t>
            </w:r>
            <w:proofErr w:type="gramEnd"/>
            <w:r>
              <w:rPr>
                <w:rFonts w:ascii="宋体" w:eastAsia="宋体" w:hAnsi="宋体" w:cs="宋体" w:hint="eastAsia"/>
                <w:kern w:val="0"/>
                <w:szCs w:val="21"/>
              </w:rPr>
              <w:t>按照下列公式计算：</w:t>
            </w:r>
          </w:p>
          <w:p w:rsidR="00386C2C" w:rsidRDefault="00333458">
            <w:pPr>
              <w:spacing w:line="360" w:lineRule="auto"/>
              <w:rPr>
                <w:rFonts w:ascii="宋体" w:eastAsia="宋体" w:hAnsi="宋体" w:cs="宋体"/>
                <w:kern w:val="0"/>
                <w:szCs w:val="21"/>
              </w:rPr>
            </w:pPr>
            <w:r>
              <w:rPr>
                <w:rFonts w:ascii="宋体" w:eastAsia="宋体" w:hAnsi="宋体" w:cs="宋体" w:hint="eastAsia"/>
                <w:kern w:val="0"/>
                <w:szCs w:val="21"/>
              </w:rPr>
              <w:t>报价得分=（基准价/报价）×10</w:t>
            </w:r>
          </w:p>
        </w:tc>
        <w:tc>
          <w:tcPr>
            <w:tcW w:w="2127" w:type="dxa"/>
            <w:vAlign w:val="center"/>
          </w:tcPr>
          <w:p w:rsidR="00386C2C" w:rsidRDefault="00333458">
            <w:pPr>
              <w:widowControl/>
              <w:jc w:val="center"/>
              <w:rPr>
                <w:rFonts w:ascii="宋体" w:eastAsia="宋体" w:hAnsi="宋体" w:cs="宋体"/>
                <w:kern w:val="0"/>
                <w:szCs w:val="21"/>
              </w:rPr>
            </w:pPr>
            <w:r>
              <w:rPr>
                <w:rFonts w:ascii="宋体" w:eastAsia="宋体" w:hAnsi="宋体" w:cs="宋体" w:hint="eastAsia"/>
                <w:kern w:val="0"/>
                <w:szCs w:val="21"/>
              </w:rPr>
              <w:t>小微企业（监狱企业、残疾人福利性单位视同小微企业）价格扣除按照磋商文件须知附表规定执行。</w:t>
            </w:r>
          </w:p>
          <w:p w:rsidR="00386C2C" w:rsidRDefault="00333458">
            <w:pPr>
              <w:spacing w:line="360" w:lineRule="auto"/>
              <w:ind w:left="-38"/>
              <w:jc w:val="center"/>
              <w:rPr>
                <w:rFonts w:ascii="宋体" w:eastAsia="宋体" w:hAnsi="宋体" w:cs="宋体"/>
                <w:kern w:val="0"/>
                <w:szCs w:val="21"/>
              </w:rPr>
            </w:pPr>
            <w:r>
              <w:rPr>
                <w:rFonts w:ascii="宋体" w:eastAsia="宋体" w:hAnsi="宋体" w:cs="宋体" w:hint="eastAsia"/>
                <w:kern w:val="0"/>
                <w:szCs w:val="21"/>
              </w:rPr>
              <w:t>共同评分因素</w:t>
            </w:r>
          </w:p>
        </w:tc>
      </w:tr>
      <w:tr w:rsidR="00F1170F" w:rsidTr="008E2F68">
        <w:trPr>
          <w:trHeight w:val="2684"/>
        </w:trPr>
        <w:tc>
          <w:tcPr>
            <w:tcW w:w="454" w:type="dxa"/>
            <w:vMerge w:val="restart"/>
            <w:vAlign w:val="center"/>
          </w:tcPr>
          <w:p w:rsidR="00386C2C" w:rsidRDefault="00333458">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lastRenderedPageBreak/>
              <w:t>2</w:t>
            </w:r>
          </w:p>
        </w:tc>
        <w:tc>
          <w:tcPr>
            <w:tcW w:w="1214" w:type="dxa"/>
            <w:vMerge w:val="restart"/>
            <w:vAlign w:val="center"/>
          </w:tcPr>
          <w:p w:rsidR="00386C2C" w:rsidRDefault="00333458">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服务方案27%</w:t>
            </w:r>
          </w:p>
        </w:tc>
        <w:tc>
          <w:tcPr>
            <w:tcW w:w="891" w:type="dxa"/>
            <w:vAlign w:val="center"/>
          </w:tcPr>
          <w:p w:rsidR="00386C2C" w:rsidRDefault="00333458">
            <w:pPr>
              <w:adjustRightInd w:val="0"/>
              <w:snapToGrid w:val="0"/>
              <w:jc w:val="center"/>
              <w:rPr>
                <w:rFonts w:ascii="宋体" w:eastAsia="宋体" w:hAnsi="宋体" w:cs="宋体"/>
                <w:kern w:val="0"/>
                <w:szCs w:val="21"/>
              </w:rPr>
            </w:pPr>
            <w:r>
              <w:rPr>
                <w:rFonts w:ascii="宋体" w:eastAsia="宋体" w:hAnsi="宋体" w:cs="宋体" w:hint="eastAsia"/>
                <w:kern w:val="0"/>
                <w:szCs w:val="21"/>
              </w:rPr>
              <w:t>项目初步方案</w:t>
            </w:r>
          </w:p>
          <w:p w:rsidR="00386C2C" w:rsidRDefault="00333458">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9分</w:t>
            </w:r>
          </w:p>
        </w:tc>
        <w:tc>
          <w:tcPr>
            <w:tcW w:w="3786" w:type="dxa"/>
            <w:vAlign w:val="center"/>
          </w:tcPr>
          <w:p w:rsidR="00386C2C" w:rsidRDefault="00333458">
            <w:pPr>
              <w:widowControl/>
              <w:spacing w:line="288" w:lineRule="auto"/>
              <w:rPr>
                <w:rFonts w:ascii="宋体" w:eastAsia="宋体" w:hAnsi="宋体" w:cs="宋体"/>
                <w:kern w:val="0"/>
                <w:szCs w:val="21"/>
              </w:rPr>
            </w:pPr>
            <w:r>
              <w:rPr>
                <w:rFonts w:ascii="宋体" w:eastAsia="宋体" w:hAnsi="宋体" w:cs="宋体" w:hint="eastAsia"/>
                <w:kern w:val="0"/>
                <w:szCs w:val="21"/>
              </w:rPr>
              <w:t>1.项目概况分析透彻，初步方案科学合理，各阶段实施方案清晰，且具备良好的可实施性的得9分。</w:t>
            </w:r>
          </w:p>
          <w:p w:rsidR="00386C2C" w:rsidRDefault="00333458">
            <w:pPr>
              <w:widowControl/>
              <w:spacing w:line="288" w:lineRule="auto"/>
              <w:rPr>
                <w:rFonts w:ascii="宋体" w:eastAsia="宋体" w:hAnsi="宋体" w:cs="宋体"/>
                <w:kern w:val="0"/>
                <w:szCs w:val="21"/>
              </w:rPr>
            </w:pPr>
            <w:r>
              <w:rPr>
                <w:rFonts w:ascii="宋体" w:eastAsia="宋体" w:hAnsi="宋体" w:cs="宋体" w:hint="eastAsia"/>
                <w:kern w:val="0"/>
                <w:szCs w:val="21"/>
              </w:rPr>
              <w:t>2.项目概况分析一般，初步方案合理，各阶段实施方案较为清晰具备一定的可实施性的得6分。</w:t>
            </w:r>
          </w:p>
          <w:p w:rsidR="00386C2C" w:rsidRDefault="00333458">
            <w:pPr>
              <w:widowControl/>
              <w:spacing w:line="288" w:lineRule="auto"/>
              <w:rPr>
                <w:rFonts w:ascii="宋体" w:eastAsia="宋体" w:hAnsi="宋体" w:cs="宋体"/>
                <w:kern w:val="0"/>
                <w:szCs w:val="21"/>
              </w:rPr>
            </w:pPr>
            <w:r>
              <w:rPr>
                <w:rFonts w:ascii="宋体" w:eastAsia="宋体" w:hAnsi="宋体" w:cs="宋体" w:hint="eastAsia"/>
                <w:kern w:val="0"/>
                <w:szCs w:val="21"/>
              </w:rPr>
              <w:t>3.方案</w:t>
            </w:r>
            <w:proofErr w:type="gramStart"/>
            <w:r>
              <w:rPr>
                <w:rFonts w:ascii="宋体" w:eastAsia="宋体" w:hAnsi="宋体" w:cs="宋体" w:hint="eastAsia"/>
                <w:kern w:val="0"/>
                <w:szCs w:val="21"/>
              </w:rPr>
              <w:t>仅内容</w:t>
            </w:r>
            <w:proofErr w:type="gramEnd"/>
            <w:r>
              <w:rPr>
                <w:rFonts w:ascii="宋体" w:eastAsia="宋体" w:hAnsi="宋体" w:cs="宋体" w:hint="eastAsia"/>
                <w:kern w:val="0"/>
                <w:szCs w:val="21"/>
              </w:rPr>
              <w:t>完整，但缺乏对项目针对性的得2分。</w:t>
            </w:r>
          </w:p>
          <w:p w:rsidR="00386C2C" w:rsidRDefault="00333458">
            <w:pPr>
              <w:widowControl/>
              <w:spacing w:line="288" w:lineRule="auto"/>
              <w:rPr>
                <w:rFonts w:ascii="宋体" w:eastAsia="宋体" w:hAnsi="宋体" w:cs="宋体"/>
                <w:kern w:val="0"/>
                <w:szCs w:val="21"/>
              </w:rPr>
            </w:pPr>
            <w:r>
              <w:rPr>
                <w:rFonts w:ascii="宋体" w:eastAsia="宋体" w:hAnsi="宋体" w:cs="宋体" w:hint="eastAsia"/>
                <w:kern w:val="0"/>
                <w:szCs w:val="21"/>
              </w:rPr>
              <w:t>4.无项目初步方案得0分。</w:t>
            </w:r>
          </w:p>
        </w:tc>
        <w:tc>
          <w:tcPr>
            <w:tcW w:w="2127" w:type="dxa"/>
            <w:vMerge w:val="restart"/>
            <w:vAlign w:val="center"/>
          </w:tcPr>
          <w:p w:rsidR="00386C2C" w:rsidRDefault="00333458">
            <w:pPr>
              <w:widowControl/>
              <w:rPr>
                <w:rFonts w:ascii="宋体" w:eastAsia="宋体" w:hAnsi="宋体" w:cs="宋体"/>
                <w:kern w:val="0"/>
                <w:szCs w:val="21"/>
              </w:rPr>
            </w:pPr>
            <w:r>
              <w:rPr>
                <w:rFonts w:ascii="宋体" w:eastAsia="宋体" w:hAnsi="宋体" w:cs="宋体" w:hint="eastAsia"/>
                <w:kern w:val="0"/>
                <w:szCs w:val="21"/>
              </w:rPr>
              <w:t>技术类评分因素</w:t>
            </w:r>
          </w:p>
        </w:tc>
      </w:tr>
      <w:tr w:rsidR="00F1170F" w:rsidTr="008E2F68">
        <w:trPr>
          <w:trHeight w:val="2684"/>
        </w:trPr>
        <w:tc>
          <w:tcPr>
            <w:tcW w:w="454" w:type="dxa"/>
            <w:vMerge/>
            <w:vAlign w:val="center"/>
          </w:tcPr>
          <w:p w:rsidR="00386C2C" w:rsidRDefault="00386C2C">
            <w:pPr>
              <w:widowControl/>
              <w:spacing w:line="360" w:lineRule="auto"/>
              <w:jc w:val="center"/>
              <w:rPr>
                <w:rFonts w:ascii="宋体" w:eastAsia="宋体" w:hAnsi="宋体" w:cs="宋体"/>
                <w:kern w:val="0"/>
                <w:szCs w:val="21"/>
              </w:rPr>
            </w:pPr>
          </w:p>
        </w:tc>
        <w:tc>
          <w:tcPr>
            <w:tcW w:w="1214" w:type="dxa"/>
            <w:vMerge/>
            <w:vAlign w:val="center"/>
          </w:tcPr>
          <w:p w:rsidR="00386C2C" w:rsidRDefault="00386C2C">
            <w:pPr>
              <w:widowControl/>
              <w:spacing w:line="360" w:lineRule="auto"/>
              <w:jc w:val="center"/>
              <w:rPr>
                <w:rFonts w:ascii="宋体" w:eastAsia="宋体" w:hAnsi="宋体" w:cs="宋体"/>
                <w:kern w:val="0"/>
                <w:szCs w:val="21"/>
              </w:rPr>
            </w:pPr>
          </w:p>
        </w:tc>
        <w:tc>
          <w:tcPr>
            <w:tcW w:w="891" w:type="dxa"/>
            <w:vAlign w:val="center"/>
          </w:tcPr>
          <w:p w:rsidR="00386C2C" w:rsidRDefault="00333458">
            <w:pPr>
              <w:ind w:firstLine="28"/>
              <w:jc w:val="center"/>
              <w:rPr>
                <w:rFonts w:ascii="宋体" w:eastAsia="宋体" w:hAnsi="宋体" w:cs="宋体"/>
                <w:kern w:val="0"/>
                <w:szCs w:val="21"/>
              </w:rPr>
            </w:pPr>
            <w:r>
              <w:rPr>
                <w:rFonts w:ascii="宋体" w:eastAsia="宋体" w:hAnsi="宋体" w:cs="宋体" w:hint="eastAsia"/>
                <w:kern w:val="0"/>
                <w:szCs w:val="21"/>
              </w:rPr>
              <w:t>进度保障措施</w:t>
            </w:r>
          </w:p>
          <w:p w:rsidR="00386C2C" w:rsidRDefault="00333458">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9分</w:t>
            </w:r>
          </w:p>
        </w:tc>
        <w:tc>
          <w:tcPr>
            <w:tcW w:w="3786" w:type="dxa"/>
            <w:vAlign w:val="center"/>
          </w:tcPr>
          <w:p w:rsidR="00386C2C" w:rsidRDefault="00333458">
            <w:pPr>
              <w:widowControl/>
              <w:spacing w:line="288" w:lineRule="auto"/>
              <w:rPr>
                <w:rFonts w:ascii="宋体" w:eastAsia="宋体" w:hAnsi="宋体" w:cs="宋体"/>
                <w:kern w:val="0"/>
                <w:szCs w:val="21"/>
              </w:rPr>
            </w:pPr>
            <w:r>
              <w:rPr>
                <w:rFonts w:ascii="宋体" w:eastAsia="宋体" w:hAnsi="宋体" w:cs="宋体" w:hint="eastAsia"/>
                <w:kern w:val="0"/>
                <w:szCs w:val="21"/>
              </w:rPr>
              <w:t>1.进度控制措施科学合理，详尽规范，且具备良好的可</w:t>
            </w:r>
            <w:proofErr w:type="gramStart"/>
            <w:r>
              <w:rPr>
                <w:rFonts w:ascii="宋体" w:eastAsia="宋体" w:hAnsi="宋体" w:cs="宋体" w:hint="eastAsia"/>
                <w:kern w:val="0"/>
                <w:szCs w:val="21"/>
              </w:rPr>
              <w:t>实施性得9分</w:t>
            </w:r>
            <w:proofErr w:type="gramEnd"/>
            <w:r>
              <w:rPr>
                <w:rFonts w:ascii="宋体" w:eastAsia="宋体" w:hAnsi="宋体" w:cs="宋体" w:hint="eastAsia"/>
                <w:kern w:val="0"/>
                <w:szCs w:val="21"/>
              </w:rPr>
              <w:t>。</w:t>
            </w:r>
          </w:p>
          <w:p w:rsidR="00386C2C" w:rsidRDefault="00333458">
            <w:pPr>
              <w:widowControl/>
              <w:spacing w:line="288" w:lineRule="auto"/>
              <w:rPr>
                <w:rFonts w:ascii="宋体" w:eastAsia="宋体" w:hAnsi="宋体" w:cs="宋体"/>
                <w:kern w:val="0"/>
                <w:szCs w:val="21"/>
              </w:rPr>
            </w:pPr>
            <w:r>
              <w:rPr>
                <w:rFonts w:ascii="宋体" w:eastAsia="宋体" w:hAnsi="宋体" w:cs="宋体" w:hint="eastAsia"/>
                <w:kern w:val="0"/>
                <w:szCs w:val="21"/>
              </w:rPr>
              <w:t>2.进度控制措施合理、规范，具备一定的可实施性的得6分。</w:t>
            </w:r>
          </w:p>
          <w:p w:rsidR="00386C2C" w:rsidRDefault="00333458">
            <w:pPr>
              <w:widowControl/>
              <w:spacing w:line="288" w:lineRule="auto"/>
              <w:rPr>
                <w:rFonts w:ascii="宋体" w:eastAsia="宋体" w:hAnsi="宋体" w:cs="宋体"/>
                <w:kern w:val="0"/>
                <w:szCs w:val="21"/>
              </w:rPr>
            </w:pPr>
            <w:r>
              <w:rPr>
                <w:rFonts w:ascii="宋体" w:eastAsia="宋体" w:hAnsi="宋体" w:cs="宋体" w:hint="eastAsia"/>
                <w:kern w:val="0"/>
                <w:szCs w:val="21"/>
              </w:rPr>
              <w:t>3.进度控制措施</w:t>
            </w:r>
            <w:proofErr w:type="gramStart"/>
            <w:r>
              <w:rPr>
                <w:rFonts w:ascii="宋体" w:eastAsia="宋体" w:hAnsi="宋体" w:cs="宋体" w:hint="eastAsia"/>
                <w:kern w:val="0"/>
                <w:szCs w:val="21"/>
              </w:rPr>
              <w:t>仅内容</w:t>
            </w:r>
            <w:proofErr w:type="gramEnd"/>
            <w:r>
              <w:rPr>
                <w:rFonts w:ascii="宋体" w:eastAsia="宋体" w:hAnsi="宋体" w:cs="宋体" w:hint="eastAsia"/>
                <w:kern w:val="0"/>
                <w:szCs w:val="21"/>
              </w:rPr>
              <w:t>完整，但缺乏对项目针对性的得2分。</w:t>
            </w:r>
          </w:p>
          <w:p w:rsidR="00386C2C" w:rsidRDefault="00333458">
            <w:pPr>
              <w:widowControl/>
              <w:spacing w:line="288" w:lineRule="auto"/>
              <w:rPr>
                <w:rFonts w:ascii="宋体" w:eastAsia="宋体" w:hAnsi="宋体" w:cs="宋体"/>
                <w:kern w:val="0"/>
                <w:szCs w:val="21"/>
              </w:rPr>
            </w:pPr>
            <w:r>
              <w:rPr>
                <w:rFonts w:ascii="宋体" w:eastAsia="宋体" w:hAnsi="宋体" w:cs="宋体" w:hint="eastAsia"/>
                <w:kern w:val="0"/>
                <w:szCs w:val="21"/>
              </w:rPr>
              <w:t>4.无进度保障措施的得0分。</w:t>
            </w:r>
          </w:p>
        </w:tc>
        <w:tc>
          <w:tcPr>
            <w:tcW w:w="2127" w:type="dxa"/>
            <w:vMerge/>
            <w:vAlign w:val="center"/>
          </w:tcPr>
          <w:p w:rsidR="00386C2C" w:rsidRDefault="00386C2C">
            <w:pPr>
              <w:widowControl/>
              <w:rPr>
                <w:rFonts w:ascii="宋体" w:eastAsia="宋体" w:hAnsi="宋体" w:cs="宋体"/>
                <w:kern w:val="0"/>
                <w:szCs w:val="21"/>
              </w:rPr>
            </w:pPr>
          </w:p>
        </w:tc>
      </w:tr>
      <w:tr w:rsidR="00F1170F" w:rsidTr="008E2F68">
        <w:trPr>
          <w:trHeight w:val="2684"/>
        </w:trPr>
        <w:tc>
          <w:tcPr>
            <w:tcW w:w="454" w:type="dxa"/>
            <w:vMerge/>
            <w:vAlign w:val="center"/>
          </w:tcPr>
          <w:p w:rsidR="00386C2C" w:rsidRDefault="00386C2C">
            <w:pPr>
              <w:widowControl/>
              <w:spacing w:line="360" w:lineRule="auto"/>
              <w:jc w:val="center"/>
              <w:rPr>
                <w:rFonts w:ascii="宋体" w:eastAsia="宋体" w:hAnsi="宋体" w:cs="宋体"/>
                <w:kern w:val="0"/>
                <w:szCs w:val="21"/>
              </w:rPr>
            </w:pPr>
          </w:p>
        </w:tc>
        <w:tc>
          <w:tcPr>
            <w:tcW w:w="1214" w:type="dxa"/>
            <w:vMerge/>
            <w:vAlign w:val="center"/>
          </w:tcPr>
          <w:p w:rsidR="00386C2C" w:rsidRDefault="00386C2C">
            <w:pPr>
              <w:widowControl/>
              <w:spacing w:line="360" w:lineRule="auto"/>
              <w:jc w:val="center"/>
              <w:rPr>
                <w:rFonts w:ascii="宋体" w:eastAsia="宋体" w:hAnsi="宋体" w:cs="宋体"/>
                <w:kern w:val="0"/>
                <w:szCs w:val="21"/>
              </w:rPr>
            </w:pPr>
          </w:p>
        </w:tc>
        <w:tc>
          <w:tcPr>
            <w:tcW w:w="891" w:type="dxa"/>
            <w:vAlign w:val="center"/>
          </w:tcPr>
          <w:p w:rsidR="00386C2C" w:rsidRDefault="00333458">
            <w:pPr>
              <w:jc w:val="center"/>
              <w:rPr>
                <w:rFonts w:ascii="宋体" w:eastAsia="宋体" w:hAnsi="宋体" w:cs="宋体"/>
                <w:szCs w:val="21"/>
              </w:rPr>
            </w:pPr>
            <w:r>
              <w:rPr>
                <w:rFonts w:ascii="宋体" w:eastAsia="宋体" w:hAnsi="宋体" w:cs="宋体" w:hint="eastAsia"/>
                <w:szCs w:val="21"/>
              </w:rPr>
              <w:t>成果质量措施</w:t>
            </w:r>
          </w:p>
          <w:p w:rsidR="00386C2C" w:rsidRDefault="00333458">
            <w:pPr>
              <w:widowControl/>
              <w:spacing w:line="360" w:lineRule="auto"/>
              <w:jc w:val="center"/>
              <w:rPr>
                <w:rFonts w:ascii="宋体" w:eastAsia="宋体" w:hAnsi="宋体" w:cs="宋体"/>
                <w:kern w:val="0"/>
                <w:szCs w:val="21"/>
              </w:rPr>
            </w:pPr>
            <w:r>
              <w:rPr>
                <w:rFonts w:ascii="宋体" w:eastAsia="宋体" w:hAnsi="宋体" w:cs="宋体" w:hint="eastAsia"/>
                <w:szCs w:val="21"/>
              </w:rPr>
              <w:t>9分</w:t>
            </w:r>
          </w:p>
        </w:tc>
        <w:tc>
          <w:tcPr>
            <w:tcW w:w="3786" w:type="dxa"/>
            <w:vAlign w:val="center"/>
          </w:tcPr>
          <w:p w:rsidR="00386C2C" w:rsidRDefault="00333458">
            <w:pPr>
              <w:widowControl/>
              <w:spacing w:line="288" w:lineRule="auto"/>
              <w:rPr>
                <w:rFonts w:ascii="宋体" w:eastAsia="宋体" w:hAnsi="宋体" w:cs="宋体"/>
                <w:kern w:val="0"/>
                <w:szCs w:val="21"/>
              </w:rPr>
            </w:pPr>
            <w:r>
              <w:rPr>
                <w:rFonts w:ascii="宋体" w:eastAsia="宋体" w:hAnsi="宋体" w:cs="宋体" w:hint="eastAsia"/>
                <w:kern w:val="0"/>
                <w:szCs w:val="21"/>
              </w:rPr>
              <w:t>1.成果质量控制措施科学合理、详尽规范，且具备良好的可实施性的得9分。</w:t>
            </w:r>
          </w:p>
          <w:p w:rsidR="00386C2C" w:rsidRDefault="00333458">
            <w:pPr>
              <w:widowControl/>
              <w:spacing w:line="288" w:lineRule="auto"/>
              <w:rPr>
                <w:rFonts w:ascii="宋体" w:eastAsia="宋体" w:hAnsi="宋体" w:cs="宋体"/>
                <w:kern w:val="0"/>
                <w:szCs w:val="21"/>
              </w:rPr>
            </w:pPr>
            <w:r>
              <w:rPr>
                <w:rFonts w:ascii="宋体" w:eastAsia="宋体" w:hAnsi="宋体" w:cs="宋体" w:hint="eastAsia"/>
                <w:kern w:val="0"/>
                <w:szCs w:val="21"/>
              </w:rPr>
              <w:t>2.成果质量控制措施合理、规范，具备一定的可实施性的得6分。</w:t>
            </w:r>
          </w:p>
          <w:p w:rsidR="00386C2C" w:rsidRDefault="00333458">
            <w:pPr>
              <w:widowControl/>
              <w:spacing w:line="288" w:lineRule="auto"/>
              <w:rPr>
                <w:rFonts w:ascii="宋体" w:eastAsia="宋体" w:hAnsi="宋体" w:cs="宋体"/>
                <w:kern w:val="0"/>
                <w:szCs w:val="21"/>
              </w:rPr>
            </w:pPr>
            <w:r>
              <w:rPr>
                <w:rFonts w:ascii="宋体" w:eastAsia="宋体" w:hAnsi="宋体" w:cs="宋体" w:hint="eastAsia"/>
                <w:kern w:val="0"/>
                <w:szCs w:val="21"/>
              </w:rPr>
              <w:t>3.成果质量控制措施</w:t>
            </w:r>
            <w:proofErr w:type="gramStart"/>
            <w:r>
              <w:rPr>
                <w:rFonts w:ascii="宋体" w:eastAsia="宋体" w:hAnsi="宋体" w:cs="宋体" w:hint="eastAsia"/>
                <w:kern w:val="0"/>
                <w:szCs w:val="21"/>
              </w:rPr>
              <w:t>仅内容</w:t>
            </w:r>
            <w:proofErr w:type="gramEnd"/>
            <w:r>
              <w:rPr>
                <w:rFonts w:ascii="宋体" w:eastAsia="宋体" w:hAnsi="宋体" w:cs="宋体" w:hint="eastAsia"/>
                <w:kern w:val="0"/>
                <w:szCs w:val="21"/>
              </w:rPr>
              <w:t>完整，但缺乏对项目针对性的得2分。</w:t>
            </w:r>
          </w:p>
          <w:p w:rsidR="00386C2C" w:rsidRDefault="00333458">
            <w:pPr>
              <w:widowControl/>
              <w:spacing w:line="288" w:lineRule="auto"/>
              <w:rPr>
                <w:rFonts w:ascii="宋体" w:eastAsia="宋体" w:hAnsi="宋体" w:cs="宋体"/>
                <w:kern w:val="0"/>
                <w:szCs w:val="21"/>
              </w:rPr>
            </w:pPr>
            <w:r>
              <w:rPr>
                <w:rFonts w:ascii="宋体" w:eastAsia="宋体" w:hAnsi="宋体" w:cs="宋体" w:hint="eastAsia"/>
                <w:kern w:val="0"/>
                <w:szCs w:val="21"/>
              </w:rPr>
              <w:t>4.无成果质量措施的得0分</w:t>
            </w:r>
          </w:p>
        </w:tc>
        <w:tc>
          <w:tcPr>
            <w:tcW w:w="2127" w:type="dxa"/>
            <w:vMerge/>
            <w:vAlign w:val="center"/>
          </w:tcPr>
          <w:p w:rsidR="00386C2C" w:rsidRDefault="00386C2C">
            <w:pPr>
              <w:widowControl/>
              <w:rPr>
                <w:rFonts w:ascii="宋体" w:eastAsia="宋体" w:hAnsi="宋体" w:cs="宋体"/>
                <w:kern w:val="0"/>
                <w:szCs w:val="21"/>
              </w:rPr>
            </w:pPr>
          </w:p>
        </w:tc>
      </w:tr>
      <w:tr w:rsidR="00F1170F" w:rsidTr="008E2F68">
        <w:trPr>
          <w:trHeight w:val="2455"/>
        </w:trPr>
        <w:tc>
          <w:tcPr>
            <w:tcW w:w="454" w:type="dxa"/>
            <w:vAlign w:val="center"/>
          </w:tcPr>
          <w:p w:rsidR="00386C2C" w:rsidRDefault="00333458">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1214" w:type="dxa"/>
            <w:vAlign w:val="center"/>
          </w:tcPr>
          <w:p w:rsidR="00386C2C" w:rsidRDefault="00333458">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业绩20%</w:t>
            </w:r>
          </w:p>
        </w:tc>
        <w:tc>
          <w:tcPr>
            <w:tcW w:w="891" w:type="dxa"/>
            <w:vAlign w:val="center"/>
          </w:tcPr>
          <w:p w:rsidR="00386C2C" w:rsidRDefault="00333458">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20分</w:t>
            </w:r>
          </w:p>
        </w:tc>
        <w:tc>
          <w:tcPr>
            <w:tcW w:w="3786" w:type="dxa"/>
            <w:vAlign w:val="center"/>
          </w:tcPr>
          <w:p w:rsidR="00386C2C" w:rsidRDefault="00333458">
            <w:pPr>
              <w:widowControl/>
              <w:rPr>
                <w:rFonts w:ascii="宋体" w:eastAsia="宋体" w:hAnsi="宋体" w:cs="宋体"/>
                <w:kern w:val="0"/>
                <w:szCs w:val="21"/>
              </w:rPr>
            </w:pPr>
            <w:r>
              <w:rPr>
                <w:rFonts w:ascii="宋体" w:eastAsia="宋体" w:hAnsi="宋体" w:cs="宋体" w:hint="eastAsia"/>
                <w:kern w:val="0"/>
                <w:szCs w:val="21"/>
              </w:rPr>
              <w:t>根据供应商提供的2015年至今相关业绩评分：</w:t>
            </w:r>
          </w:p>
          <w:p w:rsidR="00386C2C" w:rsidRDefault="00333458">
            <w:pPr>
              <w:widowControl/>
              <w:rPr>
                <w:rFonts w:ascii="宋体" w:eastAsia="宋体" w:hAnsi="宋体" w:cs="宋体"/>
                <w:kern w:val="0"/>
                <w:szCs w:val="21"/>
              </w:rPr>
            </w:pPr>
            <w:r>
              <w:rPr>
                <w:rFonts w:ascii="宋体" w:eastAsia="宋体" w:hAnsi="宋体" w:cs="宋体" w:hint="eastAsia"/>
                <w:kern w:val="0"/>
                <w:szCs w:val="21"/>
              </w:rPr>
              <w:t>相关业绩限于商标注册代理服务案例；</w:t>
            </w:r>
          </w:p>
          <w:p w:rsidR="00386C2C" w:rsidRDefault="00333458">
            <w:pPr>
              <w:widowControl/>
              <w:rPr>
                <w:rFonts w:ascii="宋体" w:eastAsia="宋体" w:hAnsi="宋体" w:cs="宋体"/>
                <w:kern w:val="0"/>
                <w:szCs w:val="21"/>
              </w:rPr>
            </w:pPr>
            <w:r>
              <w:rPr>
                <w:rFonts w:ascii="宋体" w:eastAsia="宋体" w:hAnsi="宋体" w:cs="宋体" w:hint="eastAsia"/>
                <w:kern w:val="0"/>
                <w:szCs w:val="21"/>
              </w:rPr>
              <w:t>每提供一个相关业绩得5分，本项上限得分20分。</w:t>
            </w:r>
          </w:p>
          <w:p w:rsidR="00386C2C" w:rsidRDefault="00333458">
            <w:pPr>
              <w:spacing w:after="120"/>
              <w:rPr>
                <w:rFonts w:ascii="宋体" w:eastAsia="宋体" w:hAnsi="宋体" w:cs="宋体"/>
                <w:szCs w:val="21"/>
              </w:rPr>
            </w:pPr>
            <w:r>
              <w:rPr>
                <w:rFonts w:ascii="宋体" w:eastAsia="宋体" w:hAnsi="宋体" w:cs="宋体" w:hint="eastAsia"/>
                <w:szCs w:val="21"/>
              </w:rPr>
              <w:t>注：相关业绩必须是属于供应商自身；须提供相应业绩的合同协议书复印件加盖单位公章，原件备查。</w:t>
            </w:r>
          </w:p>
        </w:tc>
        <w:tc>
          <w:tcPr>
            <w:tcW w:w="2127" w:type="dxa"/>
            <w:vAlign w:val="center"/>
          </w:tcPr>
          <w:p w:rsidR="00386C2C" w:rsidRDefault="00333458">
            <w:pPr>
              <w:widowControl/>
              <w:rPr>
                <w:rFonts w:ascii="宋体" w:eastAsia="宋体" w:hAnsi="宋体" w:cs="宋体"/>
                <w:kern w:val="0"/>
                <w:szCs w:val="21"/>
              </w:rPr>
            </w:pPr>
            <w:r>
              <w:rPr>
                <w:rFonts w:ascii="宋体" w:eastAsia="宋体" w:hAnsi="宋体" w:cs="宋体" w:hint="eastAsia"/>
                <w:kern w:val="0"/>
                <w:szCs w:val="21"/>
              </w:rPr>
              <w:t>共同评分因素</w:t>
            </w:r>
          </w:p>
        </w:tc>
      </w:tr>
      <w:tr w:rsidR="00F1170F" w:rsidTr="008E2F68">
        <w:trPr>
          <w:trHeight w:val="2117"/>
        </w:trPr>
        <w:tc>
          <w:tcPr>
            <w:tcW w:w="454" w:type="dxa"/>
            <w:vAlign w:val="center"/>
          </w:tcPr>
          <w:p w:rsidR="00386C2C" w:rsidRDefault="00333458">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2</w:t>
            </w:r>
          </w:p>
        </w:tc>
        <w:tc>
          <w:tcPr>
            <w:tcW w:w="1214" w:type="dxa"/>
            <w:vAlign w:val="center"/>
          </w:tcPr>
          <w:p w:rsidR="00386C2C" w:rsidRDefault="00333458">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人员配置30%</w:t>
            </w:r>
          </w:p>
        </w:tc>
        <w:tc>
          <w:tcPr>
            <w:tcW w:w="891" w:type="dxa"/>
            <w:vAlign w:val="center"/>
          </w:tcPr>
          <w:p w:rsidR="00386C2C" w:rsidRDefault="00333458">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30分</w:t>
            </w:r>
          </w:p>
        </w:tc>
        <w:tc>
          <w:tcPr>
            <w:tcW w:w="3786" w:type="dxa"/>
            <w:vAlign w:val="center"/>
          </w:tcPr>
          <w:p w:rsidR="00386C2C" w:rsidRDefault="00333458">
            <w:pPr>
              <w:widowControl/>
              <w:spacing w:line="288" w:lineRule="auto"/>
              <w:rPr>
                <w:rFonts w:ascii="宋体" w:eastAsia="宋体" w:hAnsi="宋体" w:cs="宋体"/>
                <w:kern w:val="0"/>
                <w:szCs w:val="21"/>
              </w:rPr>
            </w:pPr>
            <w:r>
              <w:rPr>
                <w:rFonts w:ascii="宋体" w:eastAsia="宋体" w:hAnsi="宋体" w:cs="宋体" w:hint="eastAsia"/>
                <w:kern w:val="0"/>
                <w:szCs w:val="21"/>
              </w:rPr>
              <w:t>根据供应商组成的课题组成员职称评分：</w:t>
            </w:r>
          </w:p>
          <w:p w:rsidR="00386C2C" w:rsidRDefault="00333458">
            <w:pPr>
              <w:widowControl/>
              <w:spacing w:line="288" w:lineRule="auto"/>
              <w:rPr>
                <w:rFonts w:ascii="宋体" w:eastAsia="宋体" w:hAnsi="宋体" w:cs="宋体"/>
                <w:kern w:val="0"/>
                <w:szCs w:val="21"/>
              </w:rPr>
            </w:pPr>
            <w:r>
              <w:rPr>
                <w:rFonts w:ascii="宋体" w:eastAsia="宋体" w:hAnsi="宋体" w:cs="宋体" w:hint="eastAsia"/>
                <w:kern w:val="0"/>
                <w:szCs w:val="21"/>
              </w:rPr>
              <w:t>每名正高级得5分，副高级得3分，中级的1分，本项上限得分30分。</w:t>
            </w:r>
          </w:p>
          <w:p w:rsidR="00386C2C" w:rsidRDefault="00333458">
            <w:pPr>
              <w:widowControl/>
              <w:spacing w:line="288" w:lineRule="auto"/>
              <w:rPr>
                <w:rFonts w:ascii="宋体" w:eastAsia="宋体" w:hAnsi="宋体" w:cs="宋体"/>
                <w:kern w:val="0"/>
                <w:szCs w:val="21"/>
              </w:rPr>
            </w:pPr>
            <w:r>
              <w:rPr>
                <w:rFonts w:ascii="宋体" w:eastAsia="宋体" w:hAnsi="宋体" w:cs="宋体" w:hint="eastAsia"/>
                <w:kern w:val="0"/>
                <w:szCs w:val="21"/>
              </w:rPr>
              <w:t>注：提供相应人员的职称证书复印件并加盖单位公章。</w:t>
            </w:r>
          </w:p>
        </w:tc>
        <w:tc>
          <w:tcPr>
            <w:tcW w:w="2127" w:type="dxa"/>
            <w:vAlign w:val="center"/>
          </w:tcPr>
          <w:p w:rsidR="00386C2C" w:rsidRDefault="00333458">
            <w:pPr>
              <w:widowControl/>
              <w:rPr>
                <w:rFonts w:ascii="宋体" w:eastAsia="宋体" w:hAnsi="宋体" w:cs="宋体"/>
                <w:kern w:val="0"/>
                <w:szCs w:val="21"/>
              </w:rPr>
            </w:pPr>
            <w:r>
              <w:rPr>
                <w:rFonts w:ascii="宋体" w:eastAsia="宋体" w:hAnsi="宋体" w:cs="宋体" w:hint="eastAsia"/>
                <w:kern w:val="0"/>
                <w:szCs w:val="21"/>
              </w:rPr>
              <w:t>共同评分因素</w:t>
            </w:r>
          </w:p>
        </w:tc>
      </w:tr>
      <w:tr w:rsidR="00F1170F" w:rsidTr="008E2F68">
        <w:trPr>
          <w:trHeight w:val="1189"/>
        </w:trPr>
        <w:tc>
          <w:tcPr>
            <w:tcW w:w="454" w:type="dxa"/>
            <w:vAlign w:val="center"/>
          </w:tcPr>
          <w:p w:rsidR="00386C2C" w:rsidRDefault="00386C2C">
            <w:pPr>
              <w:widowControl/>
              <w:spacing w:line="360" w:lineRule="auto"/>
              <w:jc w:val="center"/>
              <w:rPr>
                <w:rFonts w:ascii="宋体" w:eastAsia="宋体" w:hAnsi="宋体" w:cs="宋体"/>
                <w:kern w:val="0"/>
                <w:szCs w:val="21"/>
              </w:rPr>
            </w:pPr>
          </w:p>
        </w:tc>
        <w:tc>
          <w:tcPr>
            <w:tcW w:w="1214" w:type="dxa"/>
            <w:vAlign w:val="center"/>
          </w:tcPr>
          <w:p w:rsidR="00386C2C" w:rsidRDefault="00333458">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售后服务10%</w:t>
            </w:r>
          </w:p>
        </w:tc>
        <w:tc>
          <w:tcPr>
            <w:tcW w:w="891" w:type="dxa"/>
            <w:vAlign w:val="center"/>
          </w:tcPr>
          <w:p w:rsidR="00386C2C" w:rsidRDefault="00333458">
            <w:pPr>
              <w:spacing w:line="360" w:lineRule="auto"/>
              <w:jc w:val="center"/>
              <w:rPr>
                <w:rFonts w:ascii="宋体" w:eastAsia="宋体" w:hAnsi="宋体" w:cs="宋体"/>
                <w:kern w:val="0"/>
                <w:szCs w:val="21"/>
              </w:rPr>
            </w:pPr>
            <w:r>
              <w:rPr>
                <w:rFonts w:ascii="宋体" w:eastAsia="宋体" w:hAnsi="宋体" w:cs="宋体" w:hint="eastAsia"/>
                <w:kern w:val="0"/>
                <w:szCs w:val="21"/>
              </w:rPr>
              <w:t>10分</w:t>
            </w:r>
          </w:p>
        </w:tc>
        <w:tc>
          <w:tcPr>
            <w:tcW w:w="3786" w:type="dxa"/>
            <w:vAlign w:val="center"/>
          </w:tcPr>
          <w:p w:rsidR="00386C2C" w:rsidRDefault="00333458">
            <w:pPr>
              <w:widowControl/>
              <w:spacing w:line="288" w:lineRule="auto"/>
              <w:rPr>
                <w:rFonts w:ascii="宋体" w:eastAsia="宋体" w:hAnsi="宋体" w:cs="宋体"/>
                <w:kern w:val="0"/>
                <w:szCs w:val="21"/>
              </w:rPr>
            </w:pPr>
            <w:r>
              <w:rPr>
                <w:rFonts w:ascii="宋体" w:eastAsia="宋体" w:hAnsi="宋体" w:cs="宋体" w:hint="eastAsia"/>
                <w:kern w:val="0"/>
                <w:szCs w:val="21"/>
              </w:rPr>
              <w:t>根据供应商售后服务方案进行综合评审：</w:t>
            </w:r>
          </w:p>
          <w:p w:rsidR="00386C2C" w:rsidRDefault="00333458">
            <w:pPr>
              <w:widowControl/>
              <w:spacing w:line="288" w:lineRule="auto"/>
              <w:rPr>
                <w:rFonts w:ascii="宋体" w:eastAsia="宋体" w:hAnsi="宋体" w:cs="宋体"/>
                <w:kern w:val="0"/>
                <w:szCs w:val="21"/>
              </w:rPr>
            </w:pPr>
            <w:r>
              <w:rPr>
                <w:rFonts w:ascii="宋体" w:eastAsia="宋体" w:hAnsi="宋体" w:cs="宋体" w:hint="eastAsia"/>
                <w:kern w:val="0"/>
                <w:szCs w:val="21"/>
              </w:rPr>
              <w:t>有详尽的售后服务方案，售后服务机构完善，有售后服务人员及相应的处置措施，有售后服务承诺的得10分；</w:t>
            </w:r>
          </w:p>
          <w:p w:rsidR="00386C2C" w:rsidRDefault="00333458">
            <w:pPr>
              <w:widowControl/>
              <w:spacing w:line="288" w:lineRule="auto"/>
              <w:rPr>
                <w:rFonts w:ascii="宋体" w:eastAsia="宋体" w:hAnsi="宋体" w:cs="宋体"/>
                <w:kern w:val="0"/>
                <w:szCs w:val="21"/>
              </w:rPr>
            </w:pPr>
            <w:r>
              <w:rPr>
                <w:rFonts w:ascii="宋体" w:eastAsia="宋体" w:hAnsi="宋体" w:cs="宋体" w:hint="eastAsia"/>
                <w:kern w:val="0"/>
                <w:szCs w:val="21"/>
              </w:rPr>
              <w:t>售后服务方案内容一般，售后服务机构基本完善，有售后服务人员及相应的处置措施，有售后服务承诺的得7分；</w:t>
            </w:r>
          </w:p>
          <w:p w:rsidR="00386C2C" w:rsidRDefault="00333458">
            <w:pPr>
              <w:widowControl/>
              <w:spacing w:line="288" w:lineRule="auto"/>
              <w:rPr>
                <w:rFonts w:ascii="宋体" w:eastAsia="宋体" w:hAnsi="宋体" w:cs="宋体"/>
                <w:kern w:val="0"/>
                <w:szCs w:val="21"/>
              </w:rPr>
            </w:pPr>
            <w:r>
              <w:rPr>
                <w:rFonts w:ascii="宋体" w:eastAsia="宋体" w:hAnsi="宋体" w:cs="宋体" w:hint="eastAsia"/>
                <w:kern w:val="0"/>
                <w:szCs w:val="21"/>
              </w:rPr>
              <w:t>售后服务方案内容简单，售后服务机构不健全，售后服务人员及相应的处置措施不明确，售后服务承诺不具体的得4分；</w:t>
            </w:r>
          </w:p>
          <w:p w:rsidR="00386C2C" w:rsidRDefault="00333458">
            <w:pPr>
              <w:widowControl/>
              <w:spacing w:line="288" w:lineRule="auto"/>
              <w:rPr>
                <w:rFonts w:ascii="宋体" w:eastAsia="宋体" w:hAnsi="宋体" w:cs="宋体"/>
                <w:kern w:val="0"/>
                <w:szCs w:val="21"/>
              </w:rPr>
            </w:pPr>
            <w:r>
              <w:rPr>
                <w:rFonts w:ascii="宋体" w:eastAsia="宋体" w:hAnsi="宋体" w:cs="宋体" w:hint="eastAsia"/>
                <w:kern w:val="0"/>
                <w:szCs w:val="21"/>
              </w:rPr>
              <w:t>未提供的不得分。</w:t>
            </w:r>
          </w:p>
        </w:tc>
        <w:tc>
          <w:tcPr>
            <w:tcW w:w="2127" w:type="dxa"/>
            <w:vAlign w:val="center"/>
          </w:tcPr>
          <w:p w:rsidR="00386C2C" w:rsidRDefault="00333458">
            <w:pPr>
              <w:widowControl/>
              <w:rPr>
                <w:rFonts w:ascii="宋体" w:eastAsia="宋体" w:hAnsi="宋体" w:cs="宋体"/>
                <w:kern w:val="0"/>
                <w:szCs w:val="21"/>
              </w:rPr>
            </w:pPr>
            <w:r>
              <w:rPr>
                <w:rFonts w:ascii="宋体" w:eastAsia="宋体" w:hAnsi="宋体" w:cs="宋体" w:hint="eastAsia"/>
                <w:kern w:val="0"/>
                <w:szCs w:val="21"/>
              </w:rPr>
              <w:t>技术类评分因素</w:t>
            </w:r>
          </w:p>
        </w:tc>
      </w:tr>
      <w:tr w:rsidR="00F1170F" w:rsidTr="008E2F68">
        <w:trPr>
          <w:trHeight w:val="1189"/>
        </w:trPr>
        <w:tc>
          <w:tcPr>
            <w:tcW w:w="454" w:type="dxa"/>
            <w:vAlign w:val="center"/>
          </w:tcPr>
          <w:p w:rsidR="00386C2C" w:rsidRDefault="00333458">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4</w:t>
            </w:r>
          </w:p>
        </w:tc>
        <w:tc>
          <w:tcPr>
            <w:tcW w:w="1214" w:type="dxa"/>
            <w:vAlign w:val="center"/>
          </w:tcPr>
          <w:p w:rsidR="00386C2C" w:rsidRDefault="00333458">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响应文件规范性3%</w:t>
            </w:r>
          </w:p>
        </w:tc>
        <w:tc>
          <w:tcPr>
            <w:tcW w:w="891" w:type="dxa"/>
            <w:vAlign w:val="center"/>
          </w:tcPr>
          <w:p w:rsidR="00386C2C" w:rsidRDefault="00333458">
            <w:pPr>
              <w:spacing w:line="360" w:lineRule="auto"/>
              <w:jc w:val="center"/>
              <w:rPr>
                <w:rFonts w:ascii="宋体" w:eastAsia="宋体" w:hAnsi="宋体" w:cs="宋体"/>
                <w:kern w:val="0"/>
                <w:szCs w:val="21"/>
              </w:rPr>
            </w:pPr>
            <w:r>
              <w:rPr>
                <w:rFonts w:ascii="宋体" w:eastAsia="宋体" w:hAnsi="宋体" w:cs="宋体" w:hint="eastAsia"/>
                <w:kern w:val="0"/>
                <w:szCs w:val="21"/>
              </w:rPr>
              <w:t>3分</w:t>
            </w:r>
          </w:p>
        </w:tc>
        <w:tc>
          <w:tcPr>
            <w:tcW w:w="3786" w:type="dxa"/>
            <w:vAlign w:val="center"/>
          </w:tcPr>
          <w:p w:rsidR="00386C2C" w:rsidRDefault="00333458">
            <w:pPr>
              <w:widowControl/>
              <w:spacing w:line="288" w:lineRule="auto"/>
              <w:rPr>
                <w:rFonts w:ascii="宋体" w:eastAsia="宋体" w:hAnsi="宋体" w:cs="宋体"/>
                <w:kern w:val="0"/>
                <w:szCs w:val="21"/>
              </w:rPr>
            </w:pPr>
            <w:r>
              <w:rPr>
                <w:rFonts w:ascii="宋体" w:eastAsia="宋体" w:hAnsi="宋体" w:cs="宋体" w:hint="eastAsia"/>
                <w:kern w:val="0"/>
                <w:szCs w:val="21"/>
              </w:rPr>
              <w:t>响应文件制作规范，没有细微偏差情形的得3分，有一项细微偏差的扣1分，扣完为止。</w:t>
            </w:r>
          </w:p>
        </w:tc>
        <w:tc>
          <w:tcPr>
            <w:tcW w:w="2127" w:type="dxa"/>
            <w:vAlign w:val="center"/>
          </w:tcPr>
          <w:p w:rsidR="00386C2C" w:rsidRDefault="00333458">
            <w:pPr>
              <w:widowControl/>
              <w:rPr>
                <w:rFonts w:ascii="宋体" w:eastAsia="宋体" w:hAnsi="宋体" w:cs="宋体"/>
                <w:kern w:val="0"/>
                <w:szCs w:val="21"/>
              </w:rPr>
            </w:pPr>
            <w:r>
              <w:rPr>
                <w:rFonts w:ascii="宋体" w:eastAsia="宋体" w:hAnsi="宋体" w:cs="宋体" w:hint="eastAsia"/>
                <w:kern w:val="0"/>
                <w:szCs w:val="21"/>
              </w:rPr>
              <w:t>共同评分因素</w:t>
            </w:r>
          </w:p>
        </w:tc>
      </w:tr>
      <w:tr w:rsidR="00386C2C" w:rsidTr="008E2F68">
        <w:trPr>
          <w:trHeight w:val="618"/>
        </w:trPr>
        <w:tc>
          <w:tcPr>
            <w:tcW w:w="8472" w:type="dxa"/>
            <w:gridSpan w:val="5"/>
            <w:vAlign w:val="center"/>
          </w:tcPr>
          <w:p w:rsidR="00386C2C" w:rsidRDefault="00333458">
            <w:pPr>
              <w:widowControl/>
              <w:rPr>
                <w:rFonts w:ascii="宋体" w:eastAsia="宋体" w:hAnsi="宋体" w:cs="宋体"/>
                <w:kern w:val="0"/>
                <w:szCs w:val="21"/>
              </w:rPr>
            </w:pPr>
            <w:r>
              <w:rPr>
                <w:rFonts w:ascii="宋体" w:eastAsia="宋体" w:hAnsi="Times New Roman" w:cs="Times New Roman" w:hint="eastAsia"/>
                <w:kern w:val="0"/>
                <w:sz w:val="24"/>
                <w:szCs w:val="20"/>
              </w:rPr>
              <w:t>注：评分的取值按四舍五入法，保留小数点后两位。</w:t>
            </w:r>
          </w:p>
        </w:tc>
      </w:tr>
    </w:tbl>
    <w:p w:rsidR="00386C2C" w:rsidRDefault="00333458">
      <w:pPr>
        <w:ind w:firstLineChars="200" w:firstLine="600"/>
        <w:rPr>
          <w:rFonts w:asciiTheme="majorEastAsia" w:eastAsiaTheme="majorEastAsia" w:hAnsiTheme="majorEastAsia"/>
          <w:sz w:val="30"/>
          <w:szCs w:val="30"/>
        </w:rPr>
      </w:pPr>
      <w:r>
        <w:rPr>
          <w:rFonts w:asciiTheme="majorEastAsia" w:eastAsiaTheme="majorEastAsia" w:hAnsiTheme="majorEastAsia" w:hint="eastAsia"/>
          <w:sz w:val="30"/>
          <w:szCs w:val="30"/>
        </w:rPr>
        <w:t>十五、谈判组织</w:t>
      </w:r>
    </w:p>
    <w:p w:rsidR="00386C2C" w:rsidRDefault="00333458">
      <w:pPr>
        <w:ind w:firstLineChars="200" w:firstLine="600"/>
        <w:rPr>
          <w:rFonts w:asciiTheme="majorEastAsia" w:eastAsiaTheme="majorEastAsia" w:hAnsiTheme="majorEastAsia"/>
          <w:sz w:val="30"/>
          <w:szCs w:val="30"/>
        </w:rPr>
      </w:pPr>
      <w:r>
        <w:rPr>
          <w:rFonts w:asciiTheme="majorEastAsia" w:eastAsiaTheme="majorEastAsia" w:hAnsiTheme="majorEastAsia" w:hint="eastAsia"/>
          <w:sz w:val="30"/>
          <w:szCs w:val="30"/>
        </w:rPr>
        <w:t>谈判组织按谈判文件中规定的时间、地点举行，由谈判组织单位主持。</w:t>
      </w:r>
    </w:p>
    <w:p w:rsidR="00386C2C" w:rsidRDefault="00333458">
      <w:pPr>
        <w:ind w:firstLineChars="200" w:firstLine="600"/>
        <w:rPr>
          <w:rFonts w:asciiTheme="majorEastAsia" w:eastAsiaTheme="majorEastAsia" w:hAnsiTheme="majorEastAsia"/>
          <w:sz w:val="30"/>
          <w:szCs w:val="30"/>
        </w:rPr>
      </w:pPr>
      <w:r>
        <w:rPr>
          <w:rFonts w:asciiTheme="majorEastAsia" w:eastAsiaTheme="majorEastAsia" w:hAnsiTheme="majorEastAsia" w:hint="eastAsia"/>
          <w:sz w:val="30"/>
          <w:szCs w:val="30"/>
        </w:rPr>
        <w:t>十六、谈判、确定成交单位</w:t>
      </w:r>
    </w:p>
    <w:p w:rsidR="00386C2C" w:rsidRDefault="00333458">
      <w:pPr>
        <w:ind w:firstLineChars="200" w:firstLine="600"/>
        <w:rPr>
          <w:rFonts w:asciiTheme="majorEastAsia" w:eastAsiaTheme="majorEastAsia" w:hAnsiTheme="majorEastAsia"/>
          <w:sz w:val="30"/>
          <w:szCs w:val="30"/>
        </w:rPr>
      </w:pPr>
      <w:r>
        <w:rPr>
          <w:rFonts w:asciiTheme="majorEastAsia" w:eastAsiaTheme="majorEastAsia" w:hAnsiTheme="majorEastAsia" w:hint="eastAsia"/>
          <w:sz w:val="30"/>
          <w:szCs w:val="30"/>
        </w:rPr>
        <w:t>由德阳</w:t>
      </w:r>
      <w:proofErr w:type="gramStart"/>
      <w:r>
        <w:rPr>
          <w:rFonts w:asciiTheme="majorEastAsia" w:eastAsiaTheme="majorEastAsia" w:hAnsiTheme="majorEastAsia" w:hint="eastAsia"/>
          <w:sz w:val="30"/>
          <w:szCs w:val="30"/>
        </w:rPr>
        <w:t>天府数谷服务中心</w:t>
      </w:r>
      <w:proofErr w:type="gramEnd"/>
      <w:r>
        <w:rPr>
          <w:rFonts w:asciiTheme="majorEastAsia" w:eastAsiaTheme="majorEastAsia" w:hAnsiTheme="majorEastAsia" w:hint="eastAsia"/>
          <w:sz w:val="30"/>
          <w:szCs w:val="30"/>
        </w:rPr>
        <w:t>组建的谈判小组负责谈判工作。谈判小组根据谈判文件、谈判响应文件推荐成交候选人或直接确定成交单位。</w:t>
      </w:r>
    </w:p>
    <w:p w:rsidR="00386C2C" w:rsidRDefault="00333458">
      <w:pPr>
        <w:ind w:firstLineChars="189" w:firstLine="567"/>
        <w:rPr>
          <w:rFonts w:asciiTheme="majorEastAsia" w:eastAsiaTheme="majorEastAsia" w:hAnsiTheme="majorEastAsia"/>
          <w:sz w:val="30"/>
          <w:szCs w:val="30"/>
        </w:rPr>
      </w:pPr>
      <w:r>
        <w:rPr>
          <w:rFonts w:asciiTheme="majorEastAsia" w:eastAsiaTheme="majorEastAsia" w:hAnsiTheme="majorEastAsia" w:hint="eastAsia"/>
          <w:sz w:val="30"/>
          <w:szCs w:val="30"/>
        </w:rPr>
        <w:t>十七、谈判文件或谈判中出现下列情况之一的，将作为无效谈判响应文件处理，无效谈判响应文件不予参加评标。</w:t>
      </w:r>
    </w:p>
    <w:p w:rsidR="00386C2C" w:rsidRDefault="00333458">
      <w:pPr>
        <w:ind w:firstLineChars="189" w:firstLine="567"/>
        <w:rPr>
          <w:rFonts w:asciiTheme="majorEastAsia" w:eastAsiaTheme="majorEastAsia" w:hAnsiTheme="majorEastAsia"/>
          <w:sz w:val="30"/>
          <w:szCs w:val="30"/>
        </w:rPr>
      </w:pPr>
      <w:r>
        <w:rPr>
          <w:rFonts w:asciiTheme="majorEastAsia" w:eastAsiaTheme="majorEastAsia" w:hAnsiTheme="majorEastAsia" w:hint="eastAsia"/>
          <w:sz w:val="30"/>
          <w:szCs w:val="30"/>
        </w:rPr>
        <w:t>1.授权委托书无谈判报价单位法定代表人的印鉴(或签名)，或委托书非原件;</w:t>
      </w:r>
    </w:p>
    <w:p w:rsidR="00386C2C" w:rsidRDefault="00333458">
      <w:pPr>
        <w:ind w:firstLineChars="189" w:firstLine="567"/>
        <w:rPr>
          <w:rFonts w:asciiTheme="majorEastAsia" w:eastAsiaTheme="majorEastAsia" w:hAnsiTheme="majorEastAsia"/>
          <w:sz w:val="30"/>
          <w:szCs w:val="30"/>
        </w:rPr>
      </w:pPr>
      <w:r>
        <w:rPr>
          <w:rFonts w:asciiTheme="majorEastAsia" w:eastAsiaTheme="majorEastAsia" w:hAnsiTheme="majorEastAsia" w:hint="eastAsia"/>
          <w:sz w:val="30"/>
          <w:szCs w:val="30"/>
        </w:rPr>
        <w:lastRenderedPageBreak/>
        <w:t>2.谈判报价文件未按谈判文件规定的格式、内容和要求编制，谈判报价文件字迹潦草、模糊、难以辨认;</w:t>
      </w:r>
    </w:p>
    <w:p w:rsidR="00386C2C" w:rsidRDefault="00333458">
      <w:pPr>
        <w:ind w:firstLineChars="189" w:firstLine="567"/>
        <w:rPr>
          <w:rFonts w:asciiTheme="majorEastAsia" w:eastAsiaTheme="majorEastAsia" w:hAnsiTheme="majorEastAsia"/>
          <w:sz w:val="30"/>
          <w:szCs w:val="30"/>
        </w:rPr>
      </w:pPr>
      <w:r>
        <w:rPr>
          <w:rFonts w:asciiTheme="majorEastAsia" w:eastAsiaTheme="majorEastAsia" w:hAnsiTheme="majorEastAsia" w:hint="eastAsia"/>
          <w:sz w:val="30"/>
          <w:szCs w:val="30"/>
        </w:rPr>
        <w:t>3.参与谈判的单位在一份谈判报价文件中,出现两个或多个报价，且未书面确定以哪个报价为准;</w:t>
      </w:r>
    </w:p>
    <w:p w:rsidR="00386C2C" w:rsidRDefault="00333458">
      <w:pPr>
        <w:ind w:firstLineChars="189" w:firstLine="567"/>
        <w:rPr>
          <w:rFonts w:asciiTheme="majorEastAsia" w:eastAsiaTheme="majorEastAsia" w:hAnsiTheme="majorEastAsia"/>
          <w:sz w:val="30"/>
          <w:szCs w:val="30"/>
        </w:rPr>
      </w:pPr>
      <w:r>
        <w:rPr>
          <w:rFonts w:asciiTheme="majorEastAsia" w:eastAsiaTheme="majorEastAsia" w:hAnsiTheme="majorEastAsia" w:hint="eastAsia"/>
          <w:sz w:val="30"/>
          <w:szCs w:val="30"/>
        </w:rPr>
        <w:t>4.参与谈判的单位在谈判报价中存在严重错误的;</w:t>
      </w:r>
    </w:p>
    <w:p w:rsidR="00386C2C" w:rsidRDefault="00333458">
      <w:pPr>
        <w:ind w:firstLineChars="189" w:firstLine="567"/>
        <w:rPr>
          <w:rFonts w:asciiTheme="majorEastAsia" w:eastAsiaTheme="majorEastAsia" w:hAnsiTheme="majorEastAsia"/>
          <w:sz w:val="30"/>
          <w:szCs w:val="30"/>
        </w:rPr>
      </w:pPr>
      <w:r>
        <w:rPr>
          <w:rFonts w:asciiTheme="majorEastAsia" w:eastAsiaTheme="majorEastAsia" w:hAnsiTheme="majorEastAsia" w:hint="eastAsia"/>
          <w:sz w:val="30"/>
          <w:szCs w:val="30"/>
        </w:rPr>
        <w:t>5.谈判报价材料所述情况和所附相关资料不实的;</w:t>
      </w:r>
    </w:p>
    <w:p w:rsidR="00386C2C" w:rsidRDefault="00333458">
      <w:pPr>
        <w:ind w:firstLineChars="189" w:firstLine="567"/>
        <w:rPr>
          <w:rFonts w:asciiTheme="majorEastAsia" w:eastAsiaTheme="majorEastAsia" w:hAnsiTheme="majorEastAsia"/>
          <w:sz w:val="30"/>
          <w:szCs w:val="30"/>
        </w:rPr>
      </w:pPr>
      <w:r>
        <w:rPr>
          <w:rFonts w:asciiTheme="majorEastAsia" w:eastAsiaTheme="majorEastAsia" w:hAnsiTheme="majorEastAsia" w:hint="eastAsia"/>
          <w:sz w:val="30"/>
          <w:szCs w:val="30"/>
        </w:rPr>
        <w:t>6.逾期送达谈判报价文件；</w:t>
      </w:r>
    </w:p>
    <w:p w:rsidR="00386C2C" w:rsidRDefault="00333458">
      <w:pPr>
        <w:ind w:firstLineChars="189" w:firstLine="567"/>
        <w:rPr>
          <w:rFonts w:asciiTheme="majorEastAsia" w:eastAsiaTheme="majorEastAsia" w:hAnsiTheme="majorEastAsia"/>
          <w:sz w:val="30"/>
          <w:szCs w:val="30"/>
        </w:rPr>
      </w:pPr>
      <w:r>
        <w:rPr>
          <w:rFonts w:asciiTheme="majorEastAsia" w:eastAsiaTheme="majorEastAsia" w:hAnsiTheme="majorEastAsia" w:hint="eastAsia"/>
          <w:sz w:val="30"/>
          <w:szCs w:val="30"/>
        </w:rPr>
        <w:t>7.在谈判过程中，谈判小组若发现参与谈判的单位以他人的名义参加谈判、串通、以行贿手段谋取成交或者以其他弄虚作假方式参加谈判的，该参与谈判的单位的报价文件将作无效谈判文件处理；</w:t>
      </w:r>
    </w:p>
    <w:p w:rsidR="00386C2C" w:rsidRDefault="00333458">
      <w:pPr>
        <w:ind w:firstLineChars="189" w:firstLine="567"/>
        <w:rPr>
          <w:rFonts w:asciiTheme="majorEastAsia" w:eastAsiaTheme="majorEastAsia" w:hAnsiTheme="majorEastAsia"/>
          <w:sz w:val="30"/>
          <w:szCs w:val="30"/>
        </w:rPr>
      </w:pPr>
      <w:r>
        <w:rPr>
          <w:rFonts w:asciiTheme="majorEastAsia" w:eastAsiaTheme="majorEastAsia" w:hAnsiTheme="majorEastAsia" w:hint="eastAsia"/>
          <w:sz w:val="30"/>
          <w:szCs w:val="30"/>
        </w:rPr>
        <w:t>8.在谈判过程中，谈判小组若发现参与谈判的单位的报价明显低于其他报价，使得其报价可能低于其成本的，将要求该企业</w:t>
      </w:r>
      <w:proofErr w:type="gramStart"/>
      <w:r>
        <w:rPr>
          <w:rFonts w:asciiTheme="majorEastAsia" w:eastAsiaTheme="majorEastAsia" w:hAnsiTheme="majorEastAsia" w:hint="eastAsia"/>
          <w:sz w:val="30"/>
          <w:szCs w:val="30"/>
        </w:rPr>
        <w:t>作出</w:t>
      </w:r>
      <w:proofErr w:type="gramEnd"/>
      <w:r>
        <w:rPr>
          <w:rFonts w:asciiTheme="majorEastAsia" w:eastAsiaTheme="majorEastAsia" w:hAnsiTheme="majorEastAsia" w:hint="eastAsia"/>
          <w:sz w:val="30"/>
          <w:szCs w:val="30"/>
        </w:rPr>
        <w:t>书面说明并提供相关证明材料。参与谈判的单位不能合理说明或者不能提供相关证明材料的，由谈判小组认定该参与谈判的单位以低于成本报价竞标，其报价文件将作无效谈判报价文件处理；</w:t>
      </w:r>
    </w:p>
    <w:p w:rsidR="00386C2C" w:rsidRDefault="00333458">
      <w:pPr>
        <w:ind w:firstLineChars="200" w:firstLine="600"/>
        <w:rPr>
          <w:rFonts w:asciiTheme="majorEastAsia" w:eastAsiaTheme="majorEastAsia" w:hAnsiTheme="majorEastAsia"/>
          <w:sz w:val="30"/>
          <w:szCs w:val="30"/>
        </w:rPr>
      </w:pPr>
      <w:r>
        <w:rPr>
          <w:rFonts w:asciiTheme="majorEastAsia" w:eastAsiaTheme="majorEastAsia" w:hAnsiTheme="majorEastAsia" w:hint="eastAsia"/>
          <w:sz w:val="30"/>
          <w:szCs w:val="30"/>
        </w:rPr>
        <w:t>9.资格条件不符合国家有关规定和谈判文件要求的，或者拒不按照要求对谈判响应文件进行澄清、说明或者补正的，谈判小组可以否决其谈判响应文件。</w:t>
      </w:r>
    </w:p>
    <w:p w:rsidR="00386C2C" w:rsidRDefault="00333458">
      <w:pPr>
        <w:ind w:firstLineChars="200" w:firstLine="600"/>
        <w:rPr>
          <w:rFonts w:asciiTheme="majorEastAsia" w:eastAsiaTheme="majorEastAsia" w:hAnsiTheme="majorEastAsia"/>
          <w:sz w:val="30"/>
          <w:szCs w:val="30"/>
        </w:rPr>
      </w:pPr>
      <w:r>
        <w:rPr>
          <w:rFonts w:asciiTheme="majorEastAsia" w:eastAsiaTheme="majorEastAsia" w:hAnsiTheme="majorEastAsia" w:hint="eastAsia"/>
          <w:sz w:val="30"/>
          <w:szCs w:val="30"/>
        </w:rPr>
        <w:t>十</w:t>
      </w:r>
      <w:r w:rsidR="00CC419B">
        <w:rPr>
          <w:rFonts w:asciiTheme="majorEastAsia" w:eastAsiaTheme="majorEastAsia" w:hAnsiTheme="majorEastAsia" w:hint="eastAsia"/>
          <w:sz w:val="30"/>
          <w:szCs w:val="30"/>
        </w:rPr>
        <w:t>八</w:t>
      </w:r>
      <w:r>
        <w:rPr>
          <w:rFonts w:asciiTheme="majorEastAsia" w:eastAsiaTheme="majorEastAsia" w:hAnsiTheme="majorEastAsia" w:hint="eastAsia"/>
          <w:sz w:val="30"/>
          <w:szCs w:val="30"/>
        </w:rPr>
        <w:t>、成交单位确定后，即向成交单位发出中选通知书。</w:t>
      </w:r>
    </w:p>
    <w:p w:rsidR="00386C2C" w:rsidRDefault="00333458" w:rsidP="00165B34">
      <w:pPr>
        <w:ind w:firstLineChars="200" w:firstLine="600"/>
        <w:rPr>
          <w:rFonts w:ascii="宋体" w:eastAsia="宋体" w:hAnsi="Times New Roman" w:cs="Times New Roman"/>
          <w:kern w:val="0"/>
          <w:sz w:val="24"/>
          <w:szCs w:val="20"/>
        </w:rPr>
      </w:pPr>
      <w:r>
        <w:rPr>
          <w:rFonts w:asciiTheme="majorEastAsia" w:eastAsiaTheme="majorEastAsia" w:hAnsiTheme="majorEastAsia" w:hint="eastAsia"/>
          <w:sz w:val="30"/>
          <w:szCs w:val="30"/>
        </w:rPr>
        <w:t>成交通知书对项目单位和成交单位具有法律约束力</w:t>
      </w:r>
      <w:r>
        <w:rPr>
          <w:rFonts w:ascii="仿宋" w:eastAsia="仿宋" w:hAnsi="仿宋" w:hint="eastAsia"/>
          <w:sz w:val="30"/>
          <w:szCs w:val="30"/>
        </w:rPr>
        <w:t>。</w:t>
      </w:r>
      <w:r>
        <w:rPr>
          <w:rFonts w:ascii="宋体" w:eastAsia="宋体" w:hAnsi="Times New Roman" w:cs="Times New Roman"/>
          <w:kern w:val="0"/>
          <w:sz w:val="24"/>
          <w:szCs w:val="20"/>
        </w:rPr>
        <w:br w:type="page"/>
      </w:r>
    </w:p>
    <w:p w:rsidR="00386C2C" w:rsidRDefault="00386C2C">
      <w:pPr>
        <w:rPr>
          <w:rFonts w:ascii="宋体" w:eastAsia="宋体" w:hAnsi="Times New Roman" w:cs="Times New Roman"/>
          <w:kern w:val="0"/>
          <w:sz w:val="24"/>
          <w:szCs w:val="20"/>
        </w:rPr>
      </w:pPr>
    </w:p>
    <w:p w:rsidR="00386C2C" w:rsidRDefault="00333458">
      <w:pPr>
        <w:jc w:val="center"/>
        <w:rPr>
          <w:rFonts w:asciiTheme="minorEastAsia" w:hAnsiTheme="minorEastAsia"/>
          <w:b/>
          <w:sz w:val="44"/>
          <w:szCs w:val="44"/>
        </w:rPr>
      </w:pPr>
      <w:r>
        <w:rPr>
          <w:rFonts w:asciiTheme="minorEastAsia" w:hAnsiTheme="minorEastAsia" w:hint="eastAsia"/>
          <w:b/>
          <w:sz w:val="44"/>
          <w:szCs w:val="44"/>
        </w:rPr>
        <w:t>第二部分  响应文件格</w:t>
      </w:r>
      <w:bookmarkStart w:id="0" w:name="_GoBack"/>
      <w:bookmarkEnd w:id="0"/>
      <w:r>
        <w:rPr>
          <w:rFonts w:asciiTheme="minorEastAsia" w:hAnsiTheme="minorEastAsia" w:hint="eastAsia"/>
          <w:b/>
          <w:sz w:val="44"/>
          <w:szCs w:val="44"/>
        </w:rPr>
        <w:t>式</w:t>
      </w:r>
    </w:p>
    <w:p w:rsidR="00386C2C" w:rsidRDefault="00386C2C">
      <w:pPr>
        <w:jc w:val="center"/>
        <w:rPr>
          <w:rFonts w:asciiTheme="minorEastAsia" w:hAnsiTheme="minorEastAsia"/>
          <w:sz w:val="44"/>
          <w:szCs w:val="44"/>
        </w:rPr>
      </w:pPr>
    </w:p>
    <w:p w:rsidR="00386C2C" w:rsidRDefault="00333458">
      <w:pPr>
        <w:spacing w:line="520" w:lineRule="exact"/>
        <w:ind w:firstLineChars="200" w:firstLine="560"/>
        <w:jc w:val="left"/>
        <w:rPr>
          <w:rFonts w:hAnsi="宋体" w:cs="宋体"/>
          <w:bCs/>
          <w:sz w:val="28"/>
          <w:szCs w:val="28"/>
        </w:rPr>
      </w:pPr>
      <w:r>
        <w:rPr>
          <w:rFonts w:hAnsi="宋体" w:cs="宋体" w:hint="eastAsia"/>
          <w:bCs/>
          <w:sz w:val="28"/>
          <w:szCs w:val="28"/>
        </w:rPr>
        <w:t>一、本响应文件格式，除格式中明确将该格式作为实质性要求的，一律不具有强制性，但是，服务单位响应文件相关资料和本章所制格式不一致的，评审小组将在评分时以响应文件不规范予以扣分处理。</w:t>
      </w:r>
    </w:p>
    <w:p w:rsidR="00386C2C" w:rsidRDefault="00333458">
      <w:pPr>
        <w:spacing w:line="520" w:lineRule="exact"/>
        <w:ind w:firstLineChars="200" w:firstLine="560"/>
        <w:jc w:val="left"/>
        <w:rPr>
          <w:rFonts w:hAnsi="宋体" w:cs="宋体"/>
          <w:bCs/>
          <w:sz w:val="28"/>
          <w:szCs w:val="28"/>
        </w:rPr>
      </w:pPr>
      <w:r>
        <w:rPr>
          <w:rFonts w:hAnsi="宋体" w:cs="宋体" w:hint="eastAsia"/>
          <w:bCs/>
          <w:sz w:val="28"/>
          <w:szCs w:val="28"/>
        </w:rPr>
        <w:t>二、本章所制响应文件格式有关表格中的备注栏，由服务单位根据自身响应情况作解释性说明，不作为必填项。</w:t>
      </w:r>
    </w:p>
    <w:p w:rsidR="00386C2C" w:rsidRDefault="00333458">
      <w:pPr>
        <w:spacing w:line="520" w:lineRule="exact"/>
        <w:ind w:firstLineChars="200" w:firstLine="560"/>
        <w:rPr>
          <w:rFonts w:ascii="仿宋" w:eastAsia="仿宋" w:hAnsi="仿宋"/>
          <w:sz w:val="28"/>
          <w:szCs w:val="28"/>
        </w:rPr>
      </w:pPr>
      <w:r>
        <w:rPr>
          <w:rFonts w:hAnsi="宋体" w:cs="宋体" w:hint="eastAsia"/>
          <w:bCs/>
          <w:sz w:val="28"/>
          <w:szCs w:val="28"/>
        </w:rPr>
        <w:t>三、本章所制响应文件格式中需要填写的相关内容事项，可能会与本项目无关，在不改变响应文件原义、不影响本项目采购需求的情况下，服务单位可以不予填写，但应当注明。</w:t>
      </w:r>
    </w:p>
    <w:p w:rsidR="00386C2C" w:rsidRDefault="00333458">
      <w:pPr>
        <w:widowControl/>
        <w:jc w:val="left"/>
        <w:rPr>
          <w:rFonts w:asciiTheme="minorEastAsia" w:hAnsiTheme="minorEastAsia"/>
          <w:sz w:val="44"/>
          <w:szCs w:val="44"/>
        </w:rPr>
      </w:pPr>
      <w:r>
        <w:rPr>
          <w:rFonts w:asciiTheme="minorEastAsia" w:hAnsiTheme="minorEastAsia"/>
          <w:sz w:val="44"/>
          <w:szCs w:val="44"/>
        </w:rPr>
        <w:br w:type="page"/>
      </w:r>
    </w:p>
    <w:p w:rsidR="00386C2C" w:rsidRDefault="00333458">
      <w:pPr>
        <w:pStyle w:val="2"/>
        <w:jc w:val="center"/>
        <w:rPr>
          <w:rFonts w:ascii="宋体" w:eastAsia="宋体" w:hAnsi="宋体" w:cs="宋体"/>
        </w:rPr>
      </w:pPr>
      <w:bookmarkStart w:id="1" w:name="_Toc229393625"/>
      <w:bookmarkStart w:id="2" w:name="_Toc229393541"/>
      <w:bookmarkStart w:id="3" w:name="_Toc15705"/>
      <w:bookmarkStart w:id="4" w:name="_Toc354733019"/>
      <w:bookmarkStart w:id="5" w:name="_Toc256502534"/>
      <w:bookmarkStart w:id="6" w:name="_Toc229393373"/>
      <w:r>
        <w:rPr>
          <w:rFonts w:ascii="宋体" w:eastAsia="宋体" w:hAnsi="宋体" w:cs="宋体" w:hint="eastAsia"/>
        </w:rPr>
        <w:lastRenderedPageBreak/>
        <w:t>（</w:t>
      </w:r>
      <w:r>
        <w:rPr>
          <w:rFonts w:ascii="宋体" w:eastAsia="宋体" w:hAnsi="宋体" w:cs="宋体"/>
        </w:rPr>
        <w:t>1</w:t>
      </w:r>
      <w:r>
        <w:rPr>
          <w:rFonts w:ascii="宋体" w:eastAsia="宋体" w:hAnsi="宋体" w:cs="宋体" w:hint="eastAsia"/>
        </w:rPr>
        <w:t>）封面</w:t>
      </w:r>
      <w:bookmarkEnd w:id="1"/>
      <w:bookmarkEnd w:id="2"/>
      <w:bookmarkEnd w:id="3"/>
      <w:bookmarkEnd w:id="4"/>
      <w:bookmarkEnd w:id="5"/>
      <w:bookmarkEnd w:id="6"/>
    </w:p>
    <w:p w:rsidR="00386C2C" w:rsidRDefault="00386C2C"/>
    <w:p w:rsidR="00386C2C" w:rsidRDefault="00333458">
      <w:pPr>
        <w:kinsoku w:val="0"/>
        <w:wordWrap w:val="0"/>
        <w:overflowPunct w:val="0"/>
        <w:spacing w:line="413" w:lineRule="exact"/>
        <w:ind w:right="585"/>
        <w:jc w:val="right"/>
        <w:rPr>
          <w:rFonts w:hAnsi="宋体" w:cs="宋体"/>
          <w:b/>
          <w:bCs/>
          <w:sz w:val="28"/>
        </w:rPr>
      </w:pPr>
      <w:r>
        <w:rPr>
          <w:noProof/>
        </w:rPr>
        <mc:AlternateContent>
          <mc:Choice Requires="wps">
            <w:drawing>
              <wp:anchor distT="0" distB="0" distL="114300" distR="114300" simplePos="0" relativeHeight="251659264" behindDoc="1" locked="0" layoutInCell="1" allowOverlap="1" wp14:anchorId="4FA8BAA8" wp14:editId="170D8F0F">
                <wp:simplePos x="0" y="0"/>
                <wp:positionH relativeFrom="page">
                  <wp:posOffset>5514975</wp:posOffset>
                </wp:positionH>
                <wp:positionV relativeFrom="paragraph">
                  <wp:posOffset>1905</wp:posOffset>
                </wp:positionV>
                <wp:extent cx="1061085" cy="279400"/>
                <wp:effectExtent l="0" t="0" r="24765" b="2540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279400"/>
                        </a:xfrm>
                        <a:prstGeom prst="rect">
                          <a:avLst/>
                        </a:prstGeom>
                        <a:noFill/>
                        <a:ln w="9141">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434.25pt;margin-top:0.15pt;height:22pt;width:83.55pt;mso-position-horizontal-relative:page;z-index:-251657216;mso-width-relative:page;mso-height-relative:page;" filled="f" stroked="t" coordsize="21600,21600" o:gfxdata="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JVi/tgAAAAIAQAADwAAAAAAAAABACAAAAAiAAAAZHJzL2Rvd25yZXYueG1sUEsBAhQA&#10;FAAAAAgAh07iQCIfGW0rAgAARgQAAA4AAAAAAAAAAQAgAAAAJwEAAGRycy9lMm9Eb2MueG1sUEsF&#10;BgAAAAAGAAYAWQEAAMQFAAAAAA==&#10;">
                <v:fill on="f" focussize="0,0"/>
                <v:stroke weight="0.719763779527559pt" color="#000000" miterlimit="2" joinstyle="miter"/>
                <v:imagedata o:title=""/>
                <o:lock v:ext="edit" aspectratio="f"/>
              </v:rect>
            </w:pict>
          </mc:Fallback>
        </mc:AlternateContent>
      </w:r>
      <w:r>
        <w:rPr>
          <w:rFonts w:hAnsi="宋体" w:cs="宋体" w:hint="eastAsia"/>
          <w:b/>
          <w:bCs/>
          <w:spacing w:val="3"/>
          <w:w w:val="95"/>
          <w:sz w:val="28"/>
        </w:rPr>
        <w:t xml:space="preserve">             </w:t>
      </w:r>
      <w:r>
        <w:rPr>
          <w:rFonts w:hAnsi="宋体" w:cs="宋体" w:hint="eastAsia"/>
          <w:b/>
          <w:bCs/>
          <w:spacing w:val="3"/>
          <w:w w:val="95"/>
          <w:sz w:val="28"/>
        </w:rPr>
        <w:t>正本</w:t>
      </w:r>
      <w:r>
        <w:rPr>
          <w:rFonts w:hAnsi="宋体" w:cs="宋体" w:hint="eastAsia"/>
          <w:b/>
          <w:bCs/>
          <w:w w:val="95"/>
          <w:sz w:val="28"/>
        </w:rPr>
        <w:t>或</w:t>
      </w:r>
      <w:r>
        <w:rPr>
          <w:rFonts w:hAnsi="宋体" w:cs="宋体" w:hint="eastAsia"/>
          <w:b/>
          <w:bCs/>
          <w:spacing w:val="3"/>
          <w:w w:val="95"/>
          <w:sz w:val="28"/>
        </w:rPr>
        <w:t>副</w:t>
      </w:r>
      <w:r>
        <w:rPr>
          <w:rFonts w:hAnsi="宋体" w:cs="宋体" w:hint="eastAsia"/>
          <w:b/>
          <w:bCs/>
          <w:w w:val="95"/>
          <w:sz w:val="28"/>
        </w:rPr>
        <w:t>本</w:t>
      </w:r>
    </w:p>
    <w:p w:rsidR="00386C2C" w:rsidRDefault="00386C2C">
      <w:pPr>
        <w:pStyle w:val="2"/>
        <w:ind w:firstLineChars="1290" w:firstLine="2331"/>
        <w:rPr>
          <w:rFonts w:ascii="Times New Roman" w:hAnsi="Times New Roman"/>
          <w:sz w:val="18"/>
          <w:szCs w:val="18"/>
        </w:rPr>
      </w:pPr>
    </w:p>
    <w:p w:rsidR="00386C2C" w:rsidRDefault="00386C2C">
      <w:pPr>
        <w:pStyle w:val="2"/>
        <w:rPr>
          <w:sz w:val="18"/>
          <w:szCs w:val="18"/>
        </w:rPr>
      </w:pPr>
    </w:p>
    <w:p w:rsidR="00386C2C" w:rsidRDefault="00333458">
      <w:pPr>
        <w:jc w:val="center"/>
        <w:rPr>
          <w:rFonts w:hAnsi="宋体"/>
          <w:b/>
          <w:sz w:val="52"/>
          <w:szCs w:val="52"/>
        </w:rPr>
      </w:pPr>
      <w:r>
        <w:rPr>
          <w:rFonts w:hAnsi="宋体" w:hint="eastAsia"/>
          <w:b/>
          <w:sz w:val="52"/>
          <w:szCs w:val="52"/>
        </w:rPr>
        <w:t>响应文件</w:t>
      </w:r>
    </w:p>
    <w:p w:rsidR="00386C2C" w:rsidRDefault="00386C2C">
      <w:pPr>
        <w:spacing w:line="1000" w:lineRule="exact"/>
        <w:jc w:val="center"/>
        <w:rPr>
          <w:rFonts w:hAnsi="宋体"/>
          <w:sz w:val="18"/>
          <w:szCs w:val="18"/>
        </w:rPr>
      </w:pPr>
    </w:p>
    <w:p w:rsidR="00386C2C" w:rsidRDefault="00386C2C">
      <w:pPr>
        <w:spacing w:line="1000" w:lineRule="exact"/>
        <w:rPr>
          <w:rFonts w:hAnsi="宋体"/>
          <w:sz w:val="18"/>
          <w:szCs w:val="18"/>
        </w:rPr>
      </w:pPr>
    </w:p>
    <w:p w:rsidR="00386C2C" w:rsidRDefault="00333458">
      <w:pPr>
        <w:spacing w:line="780" w:lineRule="exact"/>
        <w:ind w:firstLineChars="250" w:firstLine="800"/>
        <w:rPr>
          <w:rFonts w:hAnsi="宋体"/>
          <w:sz w:val="32"/>
          <w:szCs w:val="32"/>
          <w:u w:val="single"/>
        </w:rPr>
      </w:pPr>
      <w:r>
        <w:rPr>
          <w:rFonts w:hAnsi="宋体" w:hint="eastAsia"/>
          <w:sz w:val="32"/>
          <w:szCs w:val="32"/>
        </w:rPr>
        <w:t>项目名称：</w:t>
      </w:r>
      <w:r>
        <w:rPr>
          <w:rFonts w:hAnsi="宋体" w:hint="eastAsia"/>
          <w:sz w:val="30"/>
          <w:szCs w:val="30"/>
          <w:u w:val="single"/>
        </w:rPr>
        <w:t xml:space="preserve"> </w:t>
      </w:r>
      <w:proofErr w:type="gramStart"/>
      <w:r>
        <w:rPr>
          <w:rFonts w:hAnsi="宋体" w:hint="eastAsia"/>
          <w:sz w:val="28"/>
          <w:szCs w:val="28"/>
          <w:u w:val="single"/>
        </w:rPr>
        <w:t>天府数谷产业</w:t>
      </w:r>
      <w:proofErr w:type="gramEnd"/>
      <w:r>
        <w:rPr>
          <w:rFonts w:hAnsi="宋体" w:hint="eastAsia"/>
          <w:sz w:val="28"/>
          <w:szCs w:val="28"/>
          <w:u w:val="single"/>
        </w:rPr>
        <w:t>发展规划课题研究</w:t>
      </w:r>
      <w:r>
        <w:rPr>
          <w:rFonts w:hAnsi="宋体" w:hint="eastAsia"/>
          <w:sz w:val="28"/>
          <w:szCs w:val="28"/>
          <w:u w:val="single"/>
        </w:rPr>
        <w:t xml:space="preserve">    </w:t>
      </w:r>
      <w:r>
        <w:rPr>
          <w:rFonts w:hAnsi="宋体"/>
          <w:sz w:val="32"/>
          <w:szCs w:val="32"/>
          <w:u w:val="single"/>
        </w:rPr>
        <w:t xml:space="preserve"> </w:t>
      </w:r>
    </w:p>
    <w:p w:rsidR="00386C2C" w:rsidRDefault="00333458">
      <w:pPr>
        <w:spacing w:line="780" w:lineRule="exact"/>
        <w:ind w:firstLineChars="250" w:firstLine="800"/>
        <w:rPr>
          <w:rFonts w:hAnsi="宋体"/>
          <w:sz w:val="32"/>
          <w:szCs w:val="32"/>
        </w:rPr>
      </w:pPr>
      <w:r>
        <w:rPr>
          <w:rFonts w:hAnsi="宋体" w:hint="eastAsia"/>
          <w:sz w:val="32"/>
          <w:szCs w:val="32"/>
        </w:rPr>
        <w:t>法定代表人或授权代表（签字或盖章）：</w:t>
      </w:r>
      <w:r>
        <w:rPr>
          <w:rFonts w:hAnsi="宋体" w:hint="eastAsia"/>
          <w:sz w:val="32"/>
          <w:szCs w:val="32"/>
          <w:u w:val="single"/>
        </w:rPr>
        <w:t xml:space="preserve">               </w:t>
      </w:r>
    </w:p>
    <w:p w:rsidR="00386C2C" w:rsidRDefault="00333458">
      <w:pPr>
        <w:spacing w:line="780" w:lineRule="exact"/>
        <w:ind w:firstLineChars="250" w:firstLine="800"/>
        <w:rPr>
          <w:rFonts w:hAnsi="宋体"/>
          <w:sz w:val="32"/>
          <w:szCs w:val="32"/>
        </w:rPr>
      </w:pPr>
      <w:r>
        <w:rPr>
          <w:rFonts w:hAnsi="宋体" w:hint="eastAsia"/>
          <w:sz w:val="32"/>
          <w:szCs w:val="32"/>
        </w:rPr>
        <w:t>服务单位名称（盖单位公章）：</w:t>
      </w:r>
      <w:r>
        <w:rPr>
          <w:rFonts w:hAnsi="宋体"/>
          <w:sz w:val="32"/>
          <w:szCs w:val="32"/>
          <w:u w:val="single"/>
        </w:rPr>
        <w:t xml:space="preserve">         </w:t>
      </w:r>
      <w:r>
        <w:rPr>
          <w:rFonts w:hAnsi="宋体" w:hint="eastAsia"/>
          <w:sz w:val="32"/>
          <w:szCs w:val="32"/>
          <w:u w:val="single"/>
        </w:rPr>
        <w:t xml:space="preserve">     </w:t>
      </w:r>
      <w:r>
        <w:rPr>
          <w:rFonts w:hAnsi="宋体"/>
          <w:sz w:val="32"/>
          <w:szCs w:val="32"/>
          <w:u w:val="single"/>
        </w:rPr>
        <w:t xml:space="preserve">     </w:t>
      </w:r>
      <w:r>
        <w:rPr>
          <w:rFonts w:hAnsi="宋体" w:hint="eastAsia"/>
          <w:sz w:val="32"/>
          <w:szCs w:val="32"/>
          <w:u w:val="single"/>
        </w:rPr>
        <w:t xml:space="preserve"> </w:t>
      </w:r>
      <w:r>
        <w:rPr>
          <w:rFonts w:hAnsi="宋体"/>
          <w:sz w:val="32"/>
          <w:szCs w:val="32"/>
          <w:u w:val="single"/>
        </w:rPr>
        <w:t xml:space="preserve">     </w:t>
      </w:r>
    </w:p>
    <w:p w:rsidR="00386C2C" w:rsidRDefault="00333458">
      <w:pPr>
        <w:spacing w:line="780" w:lineRule="exact"/>
        <w:ind w:firstLineChars="250" w:firstLine="800"/>
        <w:rPr>
          <w:rFonts w:hAnsi="宋体"/>
          <w:color w:val="FF0000"/>
          <w:sz w:val="32"/>
          <w:szCs w:val="32"/>
        </w:rPr>
      </w:pPr>
      <w:r>
        <w:rPr>
          <w:rFonts w:hAnsi="宋体" w:hint="eastAsia"/>
          <w:sz w:val="32"/>
          <w:szCs w:val="32"/>
        </w:rPr>
        <w:t>日期：</w:t>
      </w:r>
      <w:r>
        <w:rPr>
          <w:rFonts w:hAnsi="宋体"/>
          <w:sz w:val="32"/>
          <w:szCs w:val="32"/>
          <w:u w:val="single"/>
        </w:rPr>
        <w:t xml:space="preserve">                </w:t>
      </w:r>
      <w:r>
        <w:rPr>
          <w:rFonts w:hAnsi="宋体" w:hint="eastAsia"/>
          <w:sz w:val="32"/>
          <w:szCs w:val="32"/>
          <w:u w:val="single"/>
        </w:rPr>
        <w:t xml:space="preserve">   </w:t>
      </w:r>
      <w:r>
        <w:rPr>
          <w:rFonts w:hAnsi="宋体"/>
          <w:sz w:val="32"/>
          <w:szCs w:val="32"/>
          <w:u w:val="single"/>
        </w:rPr>
        <w:t xml:space="preserve">      </w:t>
      </w:r>
    </w:p>
    <w:p w:rsidR="00386C2C" w:rsidRDefault="00386C2C">
      <w:pPr>
        <w:pStyle w:val="20"/>
        <w:ind w:leftChars="0" w:left="0" w:firstLine="560"/>
        <w:rPr>
          <w:bCs/>
          <w:sz w:val="28"/>
        </w:rPr>
      </w:pPr>
    </w:p>
    <w:p w:rsidR="00386C2C" w:rsidRDefault="00386C2C">
      <w:pPr>
        <w:pStyle w:val="20"/>
        <w:ind w:leftChars="0" w:left="0" w:firstLine="560"/>
        <w:rPr>
          <w:bCs/>
          <w:sz w:val="28"/>
        </w:rPr>
      </w:pPr>
    </w:p>
    <w:p w:rsidR="00386C2C" w:rsidRDefault="00333458">
      <w:pPr>
        <w:widowControl/>
        <w:jc w:val="center"/>
        <w:rPr>
          <w:rFonts w:asciiTheme="minorEastAsia" w:hAnsiTheme="minorEastAsia"/>
          <w:sz w:val="44"/>
          <w:szCs w:val="44"/>
        </w:rPr>
      </w:pPr>
      <w:r>
        <w:rPr>
          <w:rFonts w:asciiTheme="minorEastAsia" w:hAnsiTheme="minorEastAsia"/>
          <w:sz w:val="44"/>
          <w:szCs w:val="44"/>
        </w:rPr>
        <w:br w:type="page"/>
      </w:r>
      <w:r>
        <w:rPr>
          <w:rFonts w:ascii="宋体" w:eastAsia="宋体" w:hAnsi="宋体" w:cs="宋体" w:hint="eastAsia"/>
          <w:b/>
          <w:sz w:val="32"/>
          <w:szCs w:val="32"/>
        </w:rPr>
        <w:lastRenderedPageBreak/>
        <w:t>（2）承诺函</w:t>
      </w:r>
    </w:p>
    <w:p w:rsidR="00386C2C" w:rsidRDefault="00333458">
      <w:pPr>
        <w:spacing w:line="312" w:lineRule="auto"/>
        <w:rPr>
          <w:rFonts w:hAnsi="宋体"/>
          <w:sz w:val="24"/>
        </w:rPr>
      </w:pPr>
      <w:r>
        <w:rPr>
          <w:rFonts w:hAnsi="宋体"/>
          <w:sz w:val="24"/>
          <w:u w:val="single"/>
        </w:rPr>
        <w:t xml:space="preserve"> </w:t>
      </w:r>
      <w:r>
        <w:rPr>
          <w:rFonts w:hAnsi="宋体" w:hint="eastAsia"/>
          <w:sz w:val="24"/>
          <w:u w:val="single"/>
        </w:rPr>
        <w:t>德阳</w:t>
      </w:r>
      <w:proofErr w:type="gramStart"/>
      <w:r>
        <w:rPr>
          <w:rFonts w:hAnsi="宋体" w:hint="eastAsia"/>
          <w:sz w:val="24"/>
          <w:u w:val="single"/>
        </w:rPr>
        <w:t>天府数谷服务中心</w:t>
      </w:r>
      <w:proofErr w:type="gramEnd"/>
      <w:r>
        <w:rPr>
          <w:rFonts w:hAnsi="宋体" w:hint="eastAsia"/>
          <w:sz w:val="24"/>
          <w:u w:val="single"/>
        </w:rPr>
        <w:t xml:space="preserve"> </w:t>
      </w:r>
      <w:r>
        <w:rPr>
          <w:rFonts w:hAnsi="宋体" w:hint="eastAsia"/>
          <w:sz w:val="24"/>
        </w:rPr>
        <w:t>：</w:t>
      </w:r>
    </w:p>
    <w:p w:rsidR="00386C2C" w:rsidRDefault="00333458">
      <w:pPr>
        <w:spacing w:line="312" w:lineRule="auto"/>
        <w:ind w:firstLineChars="200" w:firstLine="480"/>
        <w:rPr>
          <w:rFonts w:hAnsi="宋体"/>
          <w:color w:val="000000"/>
          <w:sz w:val="24"/>
        </w:rPr>
      </w:pPr>
      <w:r>
        <w:rPr>
          <w:rFonts w:hAnsi="宋体" w:hint="eastAsia"/>
          <w:color w:val="000000"/>
          <w:sz w:val="24"/>
        </w:rPr>
        <w:t>我单位作为本次项目的服务单位，根据竞争性谈判文件要求，现郑重承诺如下：</w:t>
      </w:r>
    </w:p>
    <w:p w:rsidR="00386C2C" w:rsidRDefault="00333458">
      <w:pPr>
        <w:spacing w:line="312" w:lineRule="auto"/>
        <w:ind w:firstLineChars="200" w:firstLine="480"/>
        <w:rPr>
          <w:rFonts w:hAnsi="宋体"/>
          <w:color w:val="000000"/>
          <w:sz w:val="24"/>
        </w:rPr>
      </w:pPr>
      <w:r>
        <w:rPr>
          <w:rFonts w:hAnsi="宋体" w:hint="eastAsia"/>
          <w:color w:val="000000"/>
          <w:sz w:val="24"/>
        </w:rPr>
        <w:t>一、具备《中华人民共和国政府采购法》第二十二条第一款和本项目规定的条件：</w:t>
      </w:r>
    </w:p>
    <w:p w:rsidR="00386C2C" w:rsidRDefault="00333458">
      <w:pPr>
        <w:spacing w:line="312" w:lineRule="auto"/>
        <w:ind w:firstLineChars="200" w:firstLine="480"/>
        <w:rPr>
          <w:rFonts w:hAnsi="宋体"/>
          <w:color w:val="000000"/>
          <w:sz w:val="24"/>
        </w:rPr>
      </w:pPr>
      <w:r>
        <w:rPr>
          <w:rFonts w:hAnsi="宋体" w:hint="eastAsia"/>
          <w:color w:val="000000"/>
          <w:sz w:val="24"/>
        </w:rPr>
        <w:t>（一）具有独立承担民事责任的能力；</w:t>
      </w:r>
    </w:p>
    <w:p w:rsidR="00386C2C" w:rsidRDefault="00333458">
      <w:pPr>
        <w:spacing w:line="312" w:lineRule="auto"/>
        <w:ind w:firstLineChars="200" w:firstLine="480"/>
        <w:rPr>
          <w:rFonts w:hAnsi="宋体"/>
          <w:color w:val="000000"/>
          <w:sz w:val="24"/>
        </w:rPr>
      </w:pPr>
      <w:r>
        <w:rPr>
          <w:rFonts w:hAnsi="宋体" w:hint="eastAsia"/>
          <w:color w:val="000000"/>
          <w:sz w:val="24"/>
        </w:rPr>
        <w:t>（二）具有良好的商业信誉和健全的财务会计制度；</w:t>
      </w:r>
    </w:p>
    <w:p w:rsidR="00386C2C" w:rsidRDefault="00333458">
      <w:pPr>
        <w:spacing w:line="312" w:lineRule="auto"/>
        <w:ind w:firstLineChars="200" w:firstLine="480"/>
        <w:rPr>
          <w:rFonts w:hAnsi="宋体"/>
          <w:color w:val="000000"/>
          <w:sz w:val="24"/>
        </w:rPr>
      </w:pPr>
      <w:r>
        <w:rPr>
          <w:rFonts w:hAnsi="宋体" w:hint="eastAsia"/>
          <w:color w:val="000000"/>
          <w:sz w:val="24"/>
        </w:rPr>
        <w:t>（三）具有履行合同所必需的设备和专业技术能力；</w:t>
      </w:r>
    </w:p>
    <w:p w:rsidR="00386C2C" w:rsidRDefault="00333458">
      <w:pPr>
        <w:spacing w:line="312" w:lineRule="auto"/>
        <w:ind w:firstLineChars="200" w:firstLine="480"/>
        <w:rPr>
          <w:rFonts w:hAnsi="宋体"/>
          <w:color w:val="000000"/>
          <w:sz w:val="24"/>
        </w:rPr>
      </w:pPr>
      <w:r>
        <w:rPr>
          <w:rFonts w:hAnsi="宋体" w:hint="eastAsia"/>
          <w:color w:val="000000"/>
          <w:sz w:val="24"/>
        </w:rPr>
        <w:t>（四）有依法缴纳税收和社会保障资金的良好记录；</w:t>
      </w:r>
    </w:p>
    <w:p w:rsidR="00386C2C" w:rsidRDefault="00333458">
      <w:pPr>
        <w:spacing w:line="312" w:lineRule="auto"/>
        <w:ind w:firstLineChars="200" w:firstLine="480"/>
        <w:rPr>
          <w:rFonts w:hAnsi="宋体"/>
          <w:color w:val="000000"/>
          <w:sz w:val="24"/>
        </w:rPr>
      </w:pPr>
      <w:r>
        <w:rPr>
          <w:rFonts w:hAnsi="宋体" w:hint="eastAsia"/>
          <w:color w:val="000000"/>
          <w:sz w:val="24"/>
        </w:rPr>
        <w:t>（五）参加政府采购活动前三年内，在经营活动中没有重大违法记录；</w:t>
      </w:r>
    </w:p>
    <w:p w:rsidR="00386C2C" w:rsidRDefault="00333458">
      <w:pPr>
        <w:spacing w:line="312" w:lineRule="auto"/>
        <w:ind w:firstLineChars="200" w:firstLine="480"/>
        <w:rPr>
          <w:rFonts w:hAnsi="宋体"/>
          <w:color w:val="000000"/>
          <w:sz w:val="24"/>
        </w:rPr>
      </w:pPr>
      <w:r>
        <w:rPr>
          <w:rFonts w:hAnsi="宋体" w:hint="eastAsia"/>
          <w:color w:val="000000"/>
          <w:sz w:val="24"/>
        </w:rPr>
        <w:t>（六）法律、行政法规规定的其他条件；</w:t>
      </w:r>
    </w:p>
    <w:p w:rsidR="00386C2C" w:rsidRDefault="00333458">
      <w:pPr>
        <w:spacing w:line="312" w:lineRule="auto"/>
        <w:ind w:firstLineChars="200" w:firstLine="480"/>
        <w:rPr>
          <w:rFonts w:hAnsi="宋体"/>
          <w:color w:val="000000"/>
          <w:sz w:val="24"/>
        </w:rPr>
      </w:pPr>
      <w:r>
        <w:rPr>
          <w:rFonts w:hAnsi="宋体" w:hint="eastAsia"/>
          <w:color w:val="000000"/>
          <w:sz w:val="24"/>
        </w:rPr>
        <w:t>（七）根据本项目提出的特殊条件。</w:t>
      </w:r>
    </w:p>
    <w:p w:rsidR="00386C2C" w:rsidRDefault="00333458">
      <w:pPr>
        <w:spacing w:line="312" w:lineRule="auto"/>
        <w:ind w:firstLineChars="200" w:firstLine="480"/>
        <w:rPr>
          <w:rFonts w:hAnsi="宋体"/>
          <w:color w:val="000000"/>
          <w:sz w:val="24"/>
        </w:rPr>
      </w:pPr>
      <w:r>
        <w:rPr>
          <w:rFonts w:hAnsi="宋体" w:hint="eastAsia"/>
          <w:color w:val="000000"/>
          <w:sz w:val="24"/>
        </w:rPr>
        <w:t>二、完全接受和满足本项目询价公告文件中规定的实质性要求。</w:t>
      </w:r>
    </w:p>
    <w:p w:rsidR="00386C2C" w:rsidRDefault="00333458">
      <w:pPr>
        <w:spacing w:line="312" w:lineRule="auto"/>
        <w:ind w:firstLineChars="200" w:firstLine="480"/>
        <w:rPr>
          <w:rFonts w:hAnsi="宋体"/>
          <w:color w:val="000000"/>
          <w:sz w:val="24"/>
        </w:rPr>
      </w:pPr>
      <w:r>
        <w:rPr>
          <w:rFonts w:hAnsi="宋体" w:hint="eastAsia"/>
          <w:color w:val="000000"/>
          <w:sz w:val="24"/>
        </w:rPr>
        <w:t>三、在参加本次活动中，不存在与单位负责人为同一人或者存在直接控股、管理关系的其他供应商参与同一合同项下的政府采购活动的行为。</w:t>
      </w:r>
    </w:p>
    <w:p w:rsidR="00386C2C" w:rsidRDefault="00333458">
      <w:pPr>
        <w:spacing w:line="312" w:lineRule="auto"/>
        <w:ind w:firstLineChars="200" w:firstLine="480"/>
        <w:rPr>
          <w:rFonts w:hAnsi="宋体"/>
          <w:color w:val="000000"/>
          <w:sz w:val="24"/>
        </w:rPr>
      </w:pPr>
      <w:r>
        <w:rPr>
          <w:rFonts w:hAnsi="宋体" w:hint="eastAsia"/>
          <w:color w:val="000000"/>
          <w:sz w:val="24"/>
        </w:rPr>
        <w:t>四、在参加本次活动中，不存在和其他供应商在同一合同项下的项目中，同时委托同一个自然人、同一家庭的人员、同一单位的人员作为代理人的行为。</w:t>
      </w:r>
    </w:p>
    <w:p w:rsidR="00386C2C" w:rsidRDefault="00333458">
      <w:pPr>
        <w:widowControl/>
        <w:spacing w:line="312" w:lineRule="auto"/>
        <w:ind w:firstLineChars="200" w:firstLine="480"/>
        <w:jc w:val="left"/>
        <w:outlineLvl w:val="1"/>
        <w:rPr>
          <w:rFonts w:hAnsi="宋体"/>
          <w:color w:val="000000"/>
          <w:sz w:val="24"/>
        </w:rPr>
      </w:pPr>
      <w:r>
        <w:rPr>
          <w:rFonts w:hAnsi="宋体" w:hint="eastAsia"/>
          <w:color w:val="000000"/>
          <w:sz w:val="24"/>
        </w:rPr>
        <w:t>五、如果有《四川省政府采购当事人诚信管理办法》（</w:t>
      </w:r>
      <w:proofErr w:type="gramStart"/>
      <w:r>
        <w:rPr>
          <w:rFonts w:hAnsi="宋体" w:hint="eastAsia"/>
          <w:color w:val="000000"/>
          <w:sz w:val="24"/>
        </w:rPr>
        <w:t>川财采</w:t>
      </w:r>
      <w:proofErr w:type="gramEnd"/>
      <w:r>
        <w:rPr>
          <w:rFonts w:hAnsi="宋体" w:hint="eastAsia"/>
          <w:color w:val="000000"/>
          <w:sz w:val="24"/>
        </w:rPr>
        <w:t>[2015]33</w:t>
      </w:r>
      <w:r>
        <w:rPr>
          <w:rFonts w:hAnsi="宋体" w:hint="eastAsia"/>
          <w:color w:val="000000"/>
          <w:sz w:val="24"/>
        </w:rPr>
        <w:t>号）规定的记入诚信档案的失信行为，将在响应文件中全面如实反映。</w:t>
      </w:r>
      <w:r>
        <w:rPr>
          <w:rFonts w:hint="eastAsia"/>
          <w:sz w:val="24"/>
        </w:rPr>
        <w:t>我单位记入诚信档案的且在有效期内的失信行为有</w:t>
      </w:r>
      <w:r>
        <w:rPr>
          <w:sz w:val="24"/>
          <w:u w:val="single"/>
        </w:rPr>
        <w:t xml:space="preserve">    </w:t>
      </w:r>
      <w:r>
        <w:rPr>
          <w:rFonts w:hint="eastAsia"/>
          <w:sz w:val="24"/>
        </w:rPr>
        <w:t>次。</w:t>
      </w:r>
    </w:p>
    <w:p w:rsidR="00386C2C" w:rsidRDefault="00333458">
      <w:pPr>
        <w:spacing w:line="312" w:lineRule="auto"/>
        <w:ind w:firstLineChars="200" w:firstLine="480"/>
        <w:rPr>
          <w:rFonts w:hAnsi="宋体"/>
          <w:color w:val="000000"/>
          <w:sz w:val="24"/>
        </w:rPr>
      </w:pPr>
      <w:r>
        <w:rPr>
          <w:rFonts w:hAnsi="宋体" w:hint="eastAsia"/>
          <w:color w:val="000000"/>
          <w:sz w:val="24"/>
        </w:rPr>
        <w:t>六、响应文件中提供的任何资料和技术、服务、商务等响应承诺情况都是真实的、有效的、合法的。</w:t>
      </w:r>
    </w:p>
    <w:p w:rsidR="00386C2C" w:rsidRDefault="00333458">
      <w:pPr>
        <w:spacing w:line="312" w:lineRule="auto"/>
        <w:ind w:firstLineChars="200" w:firstLine="480"/>
        <w:rPr>
          <w:rFonts w:hAnsi="宋体"/>
          <w:color w:val="000000"/>
          <w:sz w:val="24"/>
        </w:rPr>
      </w:pPr>
      <w:r>
        <w:rPr>
          <w:rFonts w:hAnsi="宋体" w:hint="eastAsia"/>
          <w:color w:val="000000"/>
          <w:sz w:val="24"/>
        </w:rPr>
        <w:t>七、如本项目谈判过程中需要提供样品，则我单位提供的样品即为成交后将要提供的成交产品，我单位对提供样品的性能和质量负责，因样品存在缺陷或者不符合谈判文件要求导致未能成交的，我单位愿意承担相应不利后果。</w:t>
      </w:r>
    </w:p>
    <w:p w:rsidR="00386C2C" w:rsidRDefault="00333458">
      <w:pPr>
        <w:spacing w:line="312" w:lineRule="auto"/>
        <w:ind w:firstLineChars="200" w:firstLine="480"/>
        <w:rPr>
          <w:rFonts w:hAnsi="宋体"/>
          <w:color w:val="000000"/>
          <w:sz w:val="24"/>
        </w:rPr>
      </w:pPr>
      <w:r>
        <w:rPr>
          <w:rFonts w:hAnsi="宋体" w:hint="eastAsia"/>
          <w:color w:val="000000"/>
          <w:sz w:val="24"/>
        </w:rPr>
        <w:t>本单位对上述承诺的内容事项真实性负责。如经</w:t>
      </w:r>
      <w:r>
        <w:rPr>
          <w:rFonts w:hAnsi="宋体" w:hint="eastAsia"/>
          <w:sz w:val="24"/>
        </w:rPr>
        <w:t>查实上述承诺的内容事项存在虚假，我单位愿意接受以提供虚假材料谋取成交的法</w:t>
      </w:r>
      <w:r>
        <w:rPr>
          <w:rFonts w:hAnsi="宋体" w:hint="eastAsia"/>
          <w:color w:val="000000"/>
          <w:sz w:val="24"/>
        </w:rPr>
        <w:t>律责任。</w:t>
      </w:r>
    </w:p>
    <w:p w:rsidR="00386C2C" w:rsidRDefault="00386C2C">
      <w:pPr>
        <w:pStyle w:val="a4"/>
      </w:pPr>
    </w:p>
    <w:p w:rsidR="00386C2C" w:rsidRDefault="00333458">
      <w:pPr>
        <w:widowControl/>
        <w:spacing w:line="312" w:lineRule="auto"/>
        <w:ind w:firstLineChars="196" w:firstLine="470"/>
        <w:jc w:val="left"/>
        <w:outlineLvl w:val="1"/>
        <w:rPr>
          <w:sz w:val="24"/>
          <w:szCs w:val="24"/>
        </w:rPr>
      </w:pPr>
      <w:r>
        <w:rPr>
          <w:rFonts w:hAnsi="宋体" w:hint="eastAsia"/>
          <w:sz w:val="24"/>
          <w:szCs w:val="24"/>
        </w:rPr>
        <w:t>服务单位</w:t>
      </w:r>
      <w:r>
        <w:rPr>
          <w:rFonts w:hint="eastAsia"/>
          <w:sz w:val="24"/>
          <w:szCs w:val="24"/>
        </w:rPr>
        <w:t>名称</w:t>
      </w:r>
      <w:r>
        <w:rPr>
          <w:rFonts w:hAnsi="宋体" w:hint="eastAsia"/>
          <w:sz w:val="24"/>
          <w:szCs w:val="24"/>
        </w:rPr>
        <w:t>（</w:t>
      </w:r>
      <w:r>
        <w:rPr>
          <w:rFonts w:hAnsi="宋体" w:hint="eastAsia"/>
          <w:color w:val="000000"/>
          <w:sz w:val="24"/>
        </w:rPr>
        <w:t>盖单位公章</w:t>
      </w:r>
      <w:r>
        <w:rPr>
          <w:rFonts w:hAnsi="宋体" w:hint="eastAsia"/>
          <w:sz w:val="24"/>
          <w:szCs w:val="24"/>
        </w:rPr>
        <w:t>）：</w:t>
      </w:r>
    </w:p>
    <w:p w:rsidR="00386C2C" w:rsidRDefault="00333458">
      <w:pPr>
        <w:widowControl/>
        <w:spacing w:line="312" w:lineRule="auto"/>
        <w:ind w:firstLineChars="196" w:firstLine="470"/>
        <w:jc w:val="left"/>
        <w:outlineLvl w:val="1"/>
        <w:rPr>
          <w:sz w:val="24"/>
          <w:szCs w:val="24"/>
        </w:rPr>
      </w:pPr>
      <w:r>
        <w:rPr>
          <w:rFonts w:hint="eastAsia"/>
          <w:sz w:val="24"/>
          <w:szCs w:val="24"/>
        </w:rPr>
        <w:t>法定代表人或授权代表（签字或盖章）：</w:t>
      </w:r>
      <w:r>
        <w:rPr>
          <w:rFonts w:hint="eastAsia"/>
          <w:sz w:val="24"/>
          <w:szCs w:val="24"/>
        </w:rPr>
        <w:t xml:space="preserve">            </w:t>
      </w:r>
    </w:p>
    <w:p w:rsidR="00386C2C" w:rsidRDefault="00333458">
      <w:pPr>
        <w:widowControl/>
        <w:spacing w:line="312" w:lineRule="auto"/>
        <w:ind w:firstLineChars="196" w:firstLine="470"/>
        <w:jc w:val="left"/>
        <w:outlineLvl w:val="1"/>
        <w:rPr>
          <w:sz w:val="24"/>
          <w:szCs w:val="24"/>
        </w:rPr>
      </w:pPr>
      <w:r>
        <w:rPr>
          <w:rFonts w:hint="eastAsia"/>
          <w:sz w:val="24"/>
          <w:szCs w:val="24"/>
        </w:rPr>
        <w:t>日期：</w:t>
      </w:r>
    </w:p>
    <w:p w:rsidR="00386C2C" w:rsidRDefault="00333458">
      <w:pPr>
        <w:widowControl/>
        <w:jc w:val="left"/>
        <w:rPr>
          <w:rFonts w:hAnsi="宋体"/>
          <w:bCs/>
          <w:sz w:val="24"/>
        </w:rPr>
      </w:pPr>
      <w:r>
        <w:rPr>
          <w:rFonts w:hAnsi="宋体"/>
          <w:bCs/>
          <w:sz w:val="24"/>
        </w:rPr>
        <w:br w:type="page"/>
      </w:r>
    </w:p>
    <w:p w:rsidR="00386C2C" w:rsidRDefault="00333458">
      <w:pPr>
        <w:pStyle w:val="2"/>
        <w:spacing w:line="360" w:lineRule="auto"/>
        <w:jc w:val="center"/>
        <w:rPr>
          <w:color w:val="000000"/>
          <w:sz w:val="44"/>
        </w:rPr>
      </w:pPr>
      <w:r>
        <w:rPr>
          <w:rFonts w:ascii="宋体" w:eastAsia="宋体" w:hAnsi="宋体" w:cs="宋体" w:hint="eastAsia"/>
        </w:rPr>
        <w:lastRenderedPageBreak/>
        <w:t>（3）法定代表人授权书</w:t>
      </w:r>
    </w:p>
    <w:p w:rsidR="00386C2C" w:rsidRDefault="00333458">
      <w:pPr>
        <w:spacing w:line="360" w:lineRule="auto"/>
        <w:rPr>
          <w:rFonts w:hAnsi="宋体"/>
          <w:color w:val="000000"/>
          <w:sz w:val="24"/>
        </w:rPr>
      </w:pPr>
      <w:r>
        <w:rPr>
          <w:rFonts w:hAnsi="宋体" w:hint="eastAsia"/>
          <w:sz w:val="24"/>
          <w:u w:val="single"/>
        </w:rPr>
        <w:t xml:space="preserve"> </w:t>
      </w:r>
      <w:r>
        <w:rPr>
          <w:rFonts w:hAnsi="宋体" w:hint="eastAsia"/>
          <w:sz w:val="24"/>
          <w:u w:val="single"/>
        </w:rPr>
        <w:t>德阳</w:t>
      </w:r>
      <w:proofErr w:type="gramStart"/>
      <w:r>
        <w:rPr>
          <w:rFonts w:hAnsi="宋体" w:hint="eastAsia"/>
          <w:sz w:val="24"/>
          <w:u w:val="single"/>
        </w:rPr>
        <w:t>天府数谷服务中心</w:t>
      </w:r>
      <w:proofErr w:type="gramEnd"/>
      <w:r>
        <w:rPr>
          <w:rFonts w:hAnsi="宋体" w:hint="eastAsia"/>
          <w:sz w:val="24"/>
          <w:u w:val="single"/>
        </w:rPr>
        <w:t xml:space="preserve"> </w:t>
      </w:r>
      <w:r>
        <w:rPr>
          <w:rFonts w:hAnsi="宋体" w:hint="eastAsia"/>
          <w:color w:val="000000"/>
          <w:sz w:val="24"/>
        </w:rPr>
        <w:t>：</w:t>
      </w:r>
    </w:p>
    <w:p w:rsidR="00386C2C" w:rsidRDefault="00333458">
      <w:pPr>
        <w:spacing w:line="360" w:lineRule="auto"/>
        <w:ind w:firstLineChars="200" w:firstLine="480"/>
        <w:rPr>
          <w:rFonts w:hAnsi="宋体"/>
          <w:color w:val="000000"/>
          <w:sz w:val="24"/>
        </w:rPr>
      </w:pPr>
      <w:r>
        <w:rPr>
          <w:rFonts w:hAnsi="宋体" w:hint="eastAsia"/>
          <w:color w:val="000000"/>
          <w:sz w:val="24"/>
        </w:rPr>
        <w:t>本授权声明：</w:t>
      </w:r>
      <w:r>
        <w:rPr>
          <w:rFonts w:hAnsi="宋体" w:hint="eastAsia"/>
          <w:color w:val="000000"/>
          <w:sz w:val="24"/>
          <w:u w:val="single"/>
        </w:rPr>
        <w:t xml:space="preserve">                   </w:t>
      </w:r>
      <w:r>
        <w:rPr>
          <w:rFonts w:hAnsi="宋体" w:hint="eastAsia"/>
          <w:color w:val="000000"/>
          <w:sz w:val="24"/>
        </w:rPr>
        <w:t>（单位名称）</w:t>
      </w:r>
      <w:r>
        <w:rPr>
          <w:rFonts w:hAnsi="宋体" w:hint="eastAsia"/>
          <w:color w:val="000000"/>
          <w:sz w:val="24"/>
        </w:rPr>
        <w:t>,</w:t>
      </w:r>
      <w:r>
        <w:rPr>
          <w:rFonts w:hAnsi="宋体" w:hint="eastAsia"/>
          <w:color w:val="000000"/>
          <w:sz w:val="24"/>
          <w:u w:val="single"/>
        </w:rPr>
        <w:t xml:space="preserve">         </w:t>
      </w:r>
      <w:r>
        <w:rPr>
          <w:rFonts w:hAnsi="宋体" w:hint="eastAsia"/>
          <w:color w:val="000000"/>
          <w:sz w:val="24"/>
        </w:rPr>
        <w:t>（法定代表人姓名、职务）授权</w:t>
      </w:r>
      <w:r>
        <w:rPr>
          <w:rFonts w:hAnsi="宋体" w:hint="eastAsia"/>
          <w:color w:val="000000"/>
          <w:sz w:val="24"/>
          <w:u w:val="single"/>
        </w:rPr>
        <w:t xml:space="preserve">                   </w:t>
      </w:r>
      <w:r>
        <w:rPr>
          <w:rFonts w:hAnsi="宋体" w:hint="eastAsia"/>
          <w:color w:val="000000"/>
          <w:sz w:val="24"/>
        </w:rPr>
        <w:t>（被授权人姓名、职务）为我方参加</w:t>
      </w:r>
      <w:r>
        <w:rPr>
          <w:rFonts w:hAnsi="宋体" w:hint="eastAsia"/>
          <w:color w:val="000000"/>
          <w:sz w:val="24"/>
          <w:u w:val="single"/>
        </w:rPr>
        <w:t xml:space="preserve">  </w:t>
      </w:r>
      <w:proofErr w:type="gramStart"/>
      <w:r>
        <w:rPr>
          <w:rFonts w:hAnsi="宋体" w:hint="eastAsia"/>
          <w:color w:val="000000"/>
          <w:sz w:val="24"/>
          <w:u w:val="single"/>
        </w:rPr>
        <w:t>天府数谷产业</w:t>
      </w:r>
      <w:proofErr w:type="gramEnd"/>
      <w:r>
        <w:rPr>
          <w:rFonts w:hAnsi="宋体" w:hint="eastAsia"/>
          <w:color w:val="000000"/>
          <w:sz w:val="24"/>
          <w:u w:val="single"/>
        </w:rPr>
        <w:t>发展规划课题研究</w:t>
      </w:r>
      <w:r>
        <w:rPr>
          <w:rFonts w:hAnsi="宋体" w:hint="eastAsia"/>
          <w:color w:val="000000"/>
          <w:sz w:val="24"/>
          <w:u w:val="single"/>
        </w:rPr>
        <w:t xml:space="preserve">  </w:t>
      </w:r>
      <w:r>
        <w:rPr>
          <w:rFonts w:hAnsi="宋体" w:hint="eastAsia"/>
          <w:color w:val="000000"/>
          <w:sz w:val="24"/>
        </w:rPr>
        <w:t>项目竞争性谈判活动的合法代表，以我方名义全权处理该项目有关谈判、报价、签订合同以及执行合同等一切事宜。</w:t>
      </w:r>
    </w:p>
    <w:p w:rsidR="00386C2C" w:rsidRDefault="00333458">
      <w:pPr>
        <w:spacing w:line="360" w:lineRule="auto"/>
        <w:ind w:firstLineChars="200" w:firstLine="480"/>
        <w:rPr>
          <w:rFonts w:hAnsi="宋体"/>
          <w:color w:val="000000"/>
          <w:sz w:val="24"/>
        </w:rPr>
      </w:pPr>
      <w:r>
        <w:rPr>
          <w:rFonts w:hAnsi="宋体" w:hint="eastAsia"/>
          <w:color w:val="000000"/>
          <w:sz w:val="24"/>
        </w:rPr>
        <w:t>特此声明。</w:t>
      </w:r>
    </w:p>
    <w:p w:rsidR="00386C2C" w:rsidRDefault="00386C2C">
      <w:pPr>
        <w:spacing w:line="400" w:lineRule="exact"/>
        <w:ind w:firstLineChars="200" w:firstLine="480"/>
        <w:rPr>
          <w:rFonts w:hAnsi="宋体"/>
          <w:color w:val="000000"/>
          <w:sz w:val="24"/>
        </w:rPr>
      </w:pPr>
    </w:p>
    <w:p w:rsidR="00386C2C" w:rsidRDefault="00386C2C">
      <w:pPr>
        <w:spacing w:line="400" w:lineRule="exact"/>
        <w:ind w:firstLineChars="200" w:firstLine="480"/>
        <w:rPr>
          <w:rFonts w:hAnsi="宋体"/>
          <w:color w:val="000000"/>
          <w:sz w:val="24"/>
        </w:rPr>
      </w:pPr>
    </w:p>
    <w:p w:rsidR="00386C2C" w:rsidRDefault="00333458">
      <w:pPr>
        <w:spacing w:line="360" w:lineRule="auto"/>
        <w:ind w:firstLineChars="200" w:firstLine="480"/>
        <w:rPr>
          <w:rFonts w:hAnsi="宋体"/>
          <w:color w:val="000000"/>
          <w:sz w:val="24"/>
        </w:rPr>
      </w:pPr>
      <w:r>
        <w:rPr>
          <w:rFonts w:hAnsi="宋体" w:hint="eastAsia"/>
          <w:color w:val="000000"/>
          <w:sz w:val="24"/>
        </w:rPr>
        <w:t>服务单位名称（盖单位公章）：</w:t>
      </w:r>
    </w:p>
    <w:p w:rsidR="00386C2C" w:rsidRDefault="00333458">
      <w:pPr>
        <w:spacing w:line="360" w:lineRule="auto"/>
        <w:ind w:firstLineChars="200" w:firstLine="480"/>
        <w:rPr>
          <w:rFonts w:hAnsi="宋体"/>
          <w:color w:val="000000"/>
          <w:sz w:val="24"/>
        </w:rPr>
      </w:pPr>
      <w:r>
        <w:rPr>
          <w:rFonts w:hAnsi="宋体" w:hint="eastAsia"/>
          <w:color w:val="000000"/>
          <w:sz w:val="24"/>
        </w:rPr>
        <w:t>法定代表人（签字或盖章）：</w:t>
      </w:r>
    </w:p>
    <w:p w:rsidR="00386C2C" w:rsidRDefault="00333458">
      <w:pPr>
        <w:spacing w:line="360" w:lineRule="auto"/>
        <w:ind w:firstLineChars="200" w:firstLine="480"/>
        <w:rPr>
          <w:rFonts w:hAnsi="宋体"/>
          <w:color w:val="000000"/>
          <w:sz w:val="24"/>
        </w:rPr>
      </w:pPr>
      <w:r>
        <w:rPr>
          <w:rFonts w:hAnsi="宋体" w:hint="eastAsia"/>
          <w:color w:val="000000"/>
          <w:sz w:val="24"/>
        </w:rPr>
        <w:t>职务：</w:t>
      </w:r>
    </w:p>
    <w:p w:rsidR="00386C2C" w:rsidRDefault="00333458">
      <w:pPr>
        <w:spacing w:line="360" w:lineRule="auto"/>
        <w:ind w:firstLineChars="200" w:firstLine="480"/>
        <w:rPr>
          <w:rFonts w:hAnsi="宋体"/>
          <w:color w:val="000000"/>
          <w:sz w:val="24"/>
        </w:rPr>
      </w:pPr>
      <w:r>
        <w:rPr>
          <w:rFonts w:hAnsi="宋体" w:hint="eastAsia"/>
          <w:color w:val="000000"/>
          <w:sz w:val="24"/>
        </w:rPr>
        <w:t>被授权人（签字或盖章）：</w:t>
      </w:r>
    </w:p>
    <w:p w:rsidR="00386C2C" w:rsidRDefault="00333458">
      <w:pPr>
        <w:spacing w:line="360" w:lineRule="auto"/>
        <w:ind w:firstLineChars="200" w:firstLine="480"/>
        <w:rPr>
          <w:rFonts w:hAnsi="宋体"/>
          <w:color w:val="000000"/>
          <w:sz w:val="24"/>
        </w:rPr>
      </w:pPr>
      <w:r>
        <w:rPr>
          <w:rFonts w:hAnsi="宋体" w:hint="eastAsia"/>
          <w:color w:val="000000"/>
          <w:sz w:val="24"/>
        </w:rPr>
        <w:t>职务：</w:t>
      </w:r>
    </w:p>
    <w:p w:rsidR="00386C2C" w:rsidRDefault="00333458">
      <w:pPr>
        <w:spacing w:line="360" w:lineRule="auto"/>
        <w:ind w:firstLineChars="200" w:firstLine="480"/>
        <w:rPr>
          <w:rFonts w:hAnsi="宋体"/>
          <w:color w:val="000000"/>
          <w:sz w:val="24"/>
        </w:rPr>
      </w:pPr>
      <w:r>
        <w:rPr>
          <w:rFonts w:hAnsi="宋体" w:hint="eastAsia"/>
          <w:color w:val="000000"/>
          <w:sz w:val="24"/>
        </w:rPr>
        <w:t>日期：</w:t>
      </w:r>
    </w:p>
    <w:p w:rsidR="00386C2C" w:rsidRDefault="00386C2C">
      <w:pPr>
        <w:spacing w:line="400" w:lineRule="exact"/>
        <w:rPr>
          <w:rFonts w:hint="eastAsia"/>
          <w:color w:val="000000"/>
          <w:sz w:val="24"/>
        </w:rPr>
      </w:pPr>
    </w:p>
    <w:p w:rsidR="008E2F68" w:rsidRDefault="008E2F68">
      <w:pPr>
        <w:spacing w:line="400" w:lineRule="exact"/>
        <w:rPr>
          <w:rFonts w:hint="eastAsia"/>
          <w:color w:val="000000"/>
          <w:sz w:val="24"/>
        </w:rPr>
      </w:pPr>
    </w:p>
    <w:p w:rsidR="008E2F68" w:rsidRDefault="008E2F68" w:rsidP="00F1170F">
      <w:pPr>
        <w:spacing w:line="400" w:lineRule="exact"/>
        <w:ind w:firstLineChars="200" w:firstLine="480"/>
        <w:rPr>
          <w:color w:val="000000"/>
          <w:sz w:val="24"/>
        </w:rPr>
      </w:pPr>
      <w:r>
        <w:rPr>
          <w:rFonts w:ascii="宋体" w:eastAsia="宋体" w:hAnsi="宋体" w:hint="eastAsia"/>
          <w:color w:val="000000"/>
          <w:sz w:val="24"/>
        </w:rPr>
        <w:t>注：须提供法定代表人及被授权人身份证明文件复印件（加盖单位公章），被授权人参加竞争性谈判活动须提供身份证原件现场备查。</w:t>
      </w:r>
    </w:p>
    <w:p w:rsidR="00386C2C" w:rsidRDefault="00333458">
      <w:pPr>
        <w:widowControl/>
        <w:jc w:val="left"/>
        <w:rPr>
          <w:rFonts w:asciiTheme="minorEastAsia" w:hAnsiTheme="minorEastAsia"/>
          <w:sz w:val="44"/>
          <w:szCs w:val="44"/>
        </w:rPr>
      </w:pPr>
      <w:r>
        <w:rPr>
          <w:rFonts w:asciiTheme="minorEastAsia" w:hAnsiTheme="minorEastAsia"/>
          <w:sz w:val="44"/>
          <w:szCs w:val="44"/>
        </w:rPr>
        <w:br w:type="page"/>
      </w:r>
    </w:p>
    <w:p w:rsidR="00386C2C" w:rsidRDefault="00333458">
      <w:pPr>
        <w:pStyle w:val="2"/>
        <w:spacing w:line="360" w:lineRule="auto"/>
        <w:jc w:val="center"/>
        <w:rPr>
          <w:rFonts w:ascii="宋体" w:hAnsi="宋体"/>
          <w:color w:val="000000"/>
          <w:sz w:val="24"/>
        </w:rPr>
      </w:pPr>
      <w:r>
        <w:rPr>
          <w:rFonts w:ascii="宋体" w:eastAsia="宋体" w:hAnsi="宋体" w:cs="宋体" w:hint="eastAsia"/>
        </w:rPr>
        <w:lastRenderedPageBreak/>
        <w:t>（4）报价函</w:t>
      </w:r>
    </w:p>
    <w:p w:rsidR="00386C2C" w:rsidRDefault="00333458">
      <w:pPr>
        <w:spacing w:line="360" w:lineRule="auto"/>
        <w:rPr>
          <w:rFonts w:hAnsi="宋体"/>
          <w:color w:val="000000"/>
          <w:sz w:val="24"/>
        </w:rPr>
      </w:pPr>
      <w:r>
        <w:rPr>
          <w:rFonts w:hAnsi="宋体" w:hint="eastAsia"/>
          <w:sz w:val="24"/>
          <w:u w:val="single"/>
        </w:rPr>
        <w:t xml:space="preserve"> </w:t>
      </w:r>
      <w:r>
        <w:rPr>
          <w:rFonts w:hAnsi="宋体" w:hint="eastAsia"/>
          <w:sz w:val="24"/>
          <w:u w:val="single"/>
        </w:rPr>
        <w:t>德阳</w:t>
      </w:r>
      <w:proofErr w:type="gramStart"/>
      <w:r>
        <w:rPr>
          <w:rFonts w:hAnsi="宋体" w:hint="eastAsia"/>
          <w:sz w:val="24"/>
          <w:u w:val="single"/>
        </w:rPr>
        <w:t>天府数谷服务中心</w:t>
      </w:r>
      <w:proofErr w:type="gramEnd"/>
      <w:r>
        <w:rPr>
          <w:rFonts w:hAnsi="宋体" w:hint="eastAsia"/>
          <w:color w:val="000000"/>
          <w:sz w:val="24"/>
        </w:rPr>
        <w:t>：</w:t>
      </w:r>
    </w:p>
    <w:p w:rsidR="00386C2C" w:rsidRDefault="00333458">
      <w:pPr>
        <w:spacing w:line="360" w:lineRule="auto"/>
        <w:ind w:firstLineChars="200" w:firstLine="480"/>
        <w:jc w:val="left"/>
        <w:rPr>
          <w:rFonts w:hAnsi="宋体"/>
          <w:color w:val="000000"/>
          <w:sz w:val="24"/>
        </w:rPr>
      </w:pPr>
      <w:r>
        <w:rPr>
          <w:rFonts w:hAnsi="宋体" w:hint="eastAsia"/>
          <w:color w:val="000000"/>
          <w:sz w:val="24"/>
        </w:rPr>
        <w:t>1.</w:t>
      </w:r>
      <w:r>
        <w:rPr>
          <w:rFonts w:hAnsi="宋体" w:hint="eastAsia"/>
          <w:color w:val="000000"/>
          <w:sz w:val="24"/>
        </w:rPr>
        <w:t>我方全面研究了“</w:t>
      </w:r>
      <w:r>
        <w:rPr>
          <w:rFonts w:hAnsi="宋体" w:hint="eastAsia"/>
          <w:color w:val="000000"/>
          <w:sz w:val="24"/>
          <w:u w:val="single"/>
        </w:rPr>
        <w:t>天府数谷产业发展规划课题研究</w:t>
      </w:r>
      <w:r>
        <w:rPr>
          <w:rFonts w:hAnsi="宋体" w:hint="eastAsia"/>
          <w:color w:val="000000"/>
          <w:sz w:val="24"/>
        </w:rPr>
        <w:t>”项目谈判文件，决定参加贵单位组织的本项目谈判。</w:t>
      </w:r>
    </w:p>
    <w:p w:rsidR="00386C2C" w:rsidRDefault="00333458">
      <w:pPr>
        <w:spacing w:line="360" w:lineRule="auto"/>
        <w:ind w:firstLineChars="200" w:firstLine="480"/>
        <w:jc w:val="left"/>
        <w:rPr>
          <w:rFonts w:hAnsi="宋体"/>
          <w:color w:val="000000"/>
          <w:sz w:val="24"/>
        </w:rPr>
      </w:pPr>
      <w:r>
        <w:rPr>
          <w:rFonts w:hAnsi="宋体" w:hint="eastAsia"/>
          <w:color w:val="000000"/>
          <w:sz w:val="24"/>
        </w:rPr>
        <w:t>2.</w:t>
      </w:r>
      <w:r>
        <w:rPr>
          <w:rFonts w:hAnsi="宋体" w:hint="eastAsia"/>
          <w:color w:val="000000"/>
          <w:sz w:val="24"/>
        </w:rPr>
        <w:t>我方自愿按照谈判文件规定的各项要求向德阳</w:t>
      </w:r>
      <w:proofErr w:type="gramStart"/>
      <w:r>
        <w:rPr>
          <w:rFonts w:hAnsi="宋体" w:hint="eastAsia"/>
          <w:color w:val="000000"/>
          <w:sz w:val="24"/>
        </w:rPr>
        <w:t>天府数谷服务中心</w:t>
      </w:r>
      <w:proofErr w:type="gramEnd"/>
      <w:r>
        <w:rPr>
          <w:rFonts w:hAnsi="宋体" w:hint="eastAsia"/>
          <w:color w:val="000000"/>
          <w:sz w:val="24"/>
        </w:rPr>
        <w:t>提供所需服务，总报价为人民币</w:t>
      </w:r>
      <w:r>
        <w:rPr>
          <w:rFonts w:hAnsi="宋体"/>
          <w:color w:val="000000"/>
          <w:sz w:val="24"/>
          <w:u w:val="single"/>
        </w:rPr>
        <w:t xml:space="preserve">        </w:t>
      </w:r>
      <w:r>
        <w:rPr>
          <w:rFonts w:hAnsi="宋体" w:hint="eastAsia"/>
          <w:color w:val="000000"/>
          <w:sz w:val="24"/>
        </w:rPr>
        <w:t>万元（大写：</w:t>
      </w:r>
      <w:r>
        <w:rPr>
          <w:rFonts w:hAnsi="宋体"/>
          <w:color w:val="000000"/>
          <w:sz w:val="24"/>
          <w:u w:val="single"/>
        </w:rPr>
        <w:t xml:space="preserve">    </w:t>
      </w:r>
      <w:r>
        <w:rPr>
          <w:rFonts w:hAnsi="宋体" w:hint="eastAsia"/>
          <w:color w:val="000000"/>
          <w:sz w:val="24"/>
          <w:u w:val="single"/>
        </w:rPr>
        <w:t xml:space="preserve">         </w:t>
      </w:r>
      <w:r>
        <w:rPr>
          <w:rFonts w:hAnsi="宋体"/>
          <w:color w:val="000000"/>
          <w:sz w:val="24"/>
          <w:u w:val="single"/>
        </w:rPr>
        <w:t xml:space="preserve">    </w:t>
      </w:r>
      <w:r>
        <w:rPr>
          <w:rFonts w:hAnsi="宋体" w:hint="eastAsia"/>
          <w:color w:val="000000"/>
          <w:sz w:val="24"/>
        </w:rPr>
        <w:t>）。</w:t>
      </w:r>
    </w:p>
    <w:p w:rsidR="00386C2C" w:rsidRDefault="00333458">
      <w:pPr>
        <w:spacing w:line="360" w:lineRule="auto"/>
        <w:ind w:firstLineChars="200" w:firstLine="480"/>
        <w:jc w:val="left"/>
        <w:rPr>
          <w:rFonts w:hAnsi="宋体"/>
          <w:color w:val="000000"/>
          <w:sz w:val="24"/>
        </w:rPr>
      </w:pPr>
      <w:r>
        <w:rPr>
          <w:rFonts w:hAnsi="宋体" w:hint="eastAsia"/>
          <w:color w:val="000000"/>
          <w:sz w:val="24"/>
        </w:rPr>
        <w:t>3.</w:t>
      </w:r>
      <w:r>
        <w:rPr>
          <w:rFonts w:hAnsi="宋体" w:hint="eastAsia"/>
          <w:color w:val="000000"/>
          <w:sz w:val="24"/>
        </w:rPr>
        <w:t>一旦我方成交，我方将严格履行本次合同规定的责任和义务。</w:t>
      </w:r>
    </w:p>
    <w:p w:rsidR="00386C2C" w:rsidRDefault="00333458">
      <w:pPr>
        <w:spacing w:line="360" w:lineRule="auto"/>
        <w:ind w:firstLineChars="200" w:firstLine="480"/>
        <w:jc w:val="left"/>
        <w:rPr>
          <w:rFonts w:hAnsi="宋体"/>
          <w:color w:val="000000"/>
          <w:sz w:val="24"/>
        </w:rPr>
      </w:pPr>
      <w:r>
        <w:rPr>
          <w:rFonts w:hAnsi="宋体" w:hint="eastAsia"/>
          <w:color w:val="000000"/>
          <w:sz w:val="24"/>
        </w:rPr>
        <w:t>4.</w:t>
      </w:r>
      <w:r>
        <w:rPr>
          <w:rFonts w:hAnsi="宋体" w:hint="eastAsia"/>
          <w:color w:val="000000"/>
          <w:sz w:val="24"/>
        </w:rPr>
        <w:t>我方同意依据《四川省政府采购当事人诚信管理办法》（</w:t>
      </w:r>
      <w:proofErr w:type="gramStart"/>
      <w:r>
        <w:rPr>
          <w:rFonts w:hAnsi="宋体" w:hint="eastAsia"/>
          <w:color w:val="000000"/>
          <w:sz w:val="24"/>
        </w:rPr>
        <w:t>川财采</w:t>
      </w:r>
      <w:proofErr w:type="gramEnd"/>
      <w:r>
        <w:rPr>
          <w:rFonts w:hAnsi="宋体" w:hint="eastAsia"/>
          <w:color w:val="000000"/>
          <w:sz w:val="24"/>
        </w:rPr>
        <w:t>〔</w:t>
      </w:r>
      <w:r>
        <w:rPr>
          <w:rFonts w:hAnsi="宋体" w:hint="eastAsia"/>
          <w:color w:val="000000"/>
          <w:sz w:val="24"/>
        </w:rPr>
        <w:t>2015</w:t>
      </w:r>
      <w:r>
        <w:rPr>
          <w:rFonts w:hAnsi="宋体" w:hint="eastAsia"/>
          <w:color w:val="000000"/>
          <w:sz w:val="24"/>
        </w:rPr>
        <w:t>〕</w:t>
      </w:r>
      <w:r>
        <w:rPr>
          <w:rFonts w:hAnsi="宋体" w:hint="eastAsia"/>
          <w:color w:val="000000"/>
          <w:sz w:val="24"/>
        </w:rPr>
        <w:t>33</w:t>
      </w:r>
      <w:r>
        <w:rPr>
          <w:rFonts w:hAnsi="宋体" w:hint="eastAsia"/>
          <w:color w:val="000000"/>
          <w:sz w:val="24"/>
        </w:rPr>
        <w:t>号文件）对我方可能存在的失信行为进行惩戒。</w:t>
      </w:r>
    </w:p>
    <w:p w:rsidR="00386C2C" w:rsidRDefault="00333458">
      <w:pPr>
        <w:spacing w:line="360" w:lineRule="auto"/>
        <w:ind w:firstLineChars="200" w:firstLine="480"/>
        <w:jc w:val="left"/>
        <w:rPr>
          <w:rFonts w:hAnsi="宋体"/>
          <w:color w:val="000000"/>
          <w:sz w:val="24"/>
        </w:rPr>
      </w:pPr>
      <w:r>
        <w:rPr>
          <w:rFonts w:hAnsi="宋体" w:hint="eastAsia"/>
          <w:color w:val="000000"/>
          <w:sz w:val="24"/>
        </w:rPr>
        <w:t>5.</w:t>
      </w:r>
      <w:r>
        <w:rPr>
          <w:rFonts w:hAnsi="宋体" w:hint="eastAsia"/>
          <w:color w:val="000000"/>
          <w:sz w:val="24"/>
        </w:rPr>
        <w:t>我方为本项目提交的响应文件正本</w:t>
      </w:r>
      <w:r>
        <w:rPr>
          <w:rFonts w:hAnsi="宋体" w:hint="eastAsia"/>
          <w:color w:val="000000"/>
          <w:sz w:val="24"/>
        </w:rPr>
        <w:t>1</w:t>
      </w:r>
      <w:r>
        <w:rPr>
          <w:rFonts w:hAnsi="宋体" w:hint="eastAsia"/>
          <w:color w:val="000000"/>
          <w:sz w:val="24"/>
        </w:rPr>
        <w:t>份，副本</w:t>
      </w:r>
      <w:r>
        <w:rPr>
          <w:rFonts w:hAnsi="宋体" w:hint="eastAsia"/>
          <w:color w:val="000000"/>
          <w:sz w:val="24"/>
          <w:u w:val="single"/>
        </w:rPr>
        <w:t>2</w:t>
      </w:r>
      <w:r>
        <w:rPr>
          <w:rFonts w:hAnsi="宋体" w:hint="eastAsia"/>
          <w:color w:val="000000"/>
          <w:sz w:val="24"/>
        </w:rPr>
        <w:t>份，用于谈判响应。</w:t>
      </w:r>
    </w:p>
    <w:p w:rsidR="00386C2C" w:rsidRDefault="00333458">
      <w:pPr>
        <w:spacing w:line="360" w:lineRule="auto"/>
        <w:ind w:firstLineChars="200" w:firstLine="480"/>
        <w:jc w:val="left"/>
        <w:rPr>
          <w:rFonts w:hAnsi="宋体"/>
          <w:color w:val="000000"/>
          <w:sz w:val="24"/>
        </w:rPr>
      </w:pPr>
      <w:r>
        <w:rPr>
          <w:rFonts w:hAnsi="宋体" w:hint="eastAsia"/>
          <w:color w:val="000000"/>
          <w:sz w:val="24"/>
        </w:rPr>
        <w:t>6.</w:t>
      </w:r>
      <w:r>
        <w:rPr>
          <w:rFonts w:hAnsi="宋体" w:hint="eastAsia"/>
          <w:color w:val="000000"/>
          <w:sz w:val="24"/>
        </w:rPr>
        <w:t>我方愿意提供贵单位可能另外要求的，与谈判响应有关的文件资料，并保证我方已提供和将要提供的文件资料是真实、准确的。</w:t>
      </w:r>
    </w:p>
    <w:p w:rsidR="00386C2C" w:rsidRDefault="00333458">
      <w:pPr>
        <w:spacing w:line="360" w:lineRule="auto"/>
        <w:ind w:firstLineChars="200" w:firstLine="480"/>
        <w:jc w:val="left"/>
        <w:rPr>
          <w:rFonts w:hAnsi="宋体"/>
          <w:color w:val="000000"/>
          <w:sz w:val="24"/>
        </w:rPr>
      </w:pPr>
      <w:r>
        <w:rPr>
          <w:rFonts w:hAnsi="宋体" w:hint="eastAsia"/>
          <w:color w:val="000000"/>
          <w:sz w:val="24"/>
        </w:rPr>
        <w:t>7.</w:t>
      </w:r>
      <w:r>
        <w:rPr>
          <w:rFonts w:hAnsi="宋体" w:hint="eastAsia"/>
          <w:color w:val="000000"/>
          <w:sz w:val="24"/>
        </w:rPr>
        <w:t>本次竞争性谈判，我方报价有效期为递交响应文件之日起</w:t>
      </w:r>
      <w:r>
        <w:rPr>
          <w:rFonts w:hAnsi="宋体" w:hint="eastAsia"/>
          <w:color w:val="000000"/>
          <w:sz w:val="24"/>
          <w:u w:val="single"/>
        </w:rPr>
        <w:t>90</w:t>
      </w:r>
      <w:r>
        <w:rPr>
          <w:rFonts w:hAnsi="宋体" w:hint="eastAsia"/>
          <w:color w:val="000000"/>
          <w:sz w:val="24"/>
        </w:rPr>
        <w:t>天。</w:t>
      </w:r>
    </w:p>
    <w:p w:rsidR="00386C2C" w:rsidRDefault="00386C2C">
      <w:pPr>
        <w:adjustRightInd w:val="0"/>
        <w:spacing w:line="400" w:lineRule="exact"/>
        <w:ind w:firstLineChars="200" w:firstLine="480"/>
        <w:jc w:val="left"/>
        <w:rPr>
          <w:rFonts w:hAnsi="宋体"/>
          <w:color w:val="000000"/>
          <w:sz w:val="24"/>
        </w:rPr>
      </w:pPr>
    </w:p>
    <w:p w:rsidR="00386C2C" w:rsidRDefault="00386C2C">
      <w:pPr>
        <w:pStyle w:val="a4"/>
      </w:pPr>
    </w:p>
    <w:p w:rsidR="00386C2C" w:rsidRDefault="00333458">
      <w:pPr>
        <w:adjustRightInd w:val="0"/>
        <w:spacing w:line="360" w:lineRule="auto"/>
        <w:ind w:firstLineChars="200" w:firstLine="480"/>
        <w:jc w:val="left"/>
        <w:rPr>
          <w:rFonts w:hAnsi="宋体"/>
          <w:color w:val="000000"/>
          <w:sz w:val="24"/>
        </w:rPr>
      </w:pPr>
      <w:r>
        <w:rPr>
          <w:rFonts w:hAnsi="宋体" w:hint="eastAsia"/>
          <w:color w:val="000000"/>
          <w:sz w:val="24"/>
        </w:rPr>
        <w:t>服务单位名称（盖单位公章）：</w:t>
      </w:r>
    </w:p>
    <w:p w:rsidR="00386C2C" w:rsidRDefault="00333458">
      <w:pPr>
        <w:spacing w:line="360" w:lineRule="auto"/>
        <w:ind w:firstLineChars="196" w:firstLine="470"/>
        <w:rPr>
          <w:rFonts w:hAnsi="宋体"/>
          <w:color w:val="000000"/>
          <w:sz w:val="24"/>
        </w:rPr>
      </w:pPr>
      <w:r>
        <w:rPr>
          <w:rFonts w:hint="eastAsia"/>
          <w:sz w:val="24"/>
          <w:szCs w:val="24"/>
        </w:rPr>
        <w:t>法定代表人或授权代表（签字或盖章）</w:t>
      </w:r>
      <w:r>
        <w:rPr>
          <w:rFonts w:hAnsi="宋体" w:hint="eastAsia"/>
          <w:color w:val="000000"/>
          <w:sz w:val="24"/>
        </w:rPr>
        <w:t>：</w:t>
      </w:r>
    </w:p>
    <w:p w:rsidR="00386C2C" w:rsidRDefault="00333458">
      <w:pPr>
        <w:spacing w:line="360" w:lineRule="auto"/>
        <w:ind w:firstLineChars="196" w:firstLine="470"/>
        <w:rPr>
          <w:rFonts w:hAnsi="宋体"/>
          <w:color w:val="000000"/>
          <w:sz w:val="24"/>
        </w:rPr>
      </w:pPr>
      <w:r>
        <w:rPr>
          <w:rFonts w:hAnsi="宋体" w:hint="eastAsia"/>
          <w:color w:val="000000"/>
          <w:sz w:val="24"/>
        </w:rPr>
        <w:t>通讯地址：</w:t>
      </w:r>
    </w:p>
    <w:p w:rsidR="00386C2C" w:rsidRDefault="00333458">
      <w:pPr>
        <w:spacing w:line="360" w:lineRule="auto"/>
        <w:ind w:firstLineChars="196" w:firstLine="470"/>
        <w:rPr>
          <w:rFonts w:hAnsi="宋体"/>
          <w:color w:val="000000"/>
          <w:sz w:val="24"/>
        </w:rPr>
      </w:pPr>
      <w:r>
        <w:rPr>
          <w:rFonts w:hAnsi="宋体" w:hint="eastAsia"/>
          <w:color w:val="000000"/>
          <w:sz w:val="24"/>
        </w:rPr>
        <w:t>邮政编码：</w:t>
      </w:r>
    </w:p>
    <w:p w:rsidR="00386C2C" w:rsidRDefault="00333458">
      <w:pPr>
        <w:spacing w:line="360" w:lineRule="auto"/>
        <w:ind w:firstLineChars="196" w:firstLine="470"/>
        <w:rPr>
          <w:rFonts w:hAnsi="宋体"/>
          <w:color w:val="000000"/>
          <w:sz w:val="24"/>
        </w:rPr>
      </w:pPr>
      <w:r>
        <w:rPr>
          <w:rFonts w:hAnsi="宋体" w:hint="eastAsia"/>
          <w:color w:val="000000"/>
          <w:sz w:val="24"/>
        </w:rPr>
        <w:t>联系电话：</w:t>
      </w:r>
    </w:p>
    <w:p w:rsidR="00386C2C" w:rsidRDefault="00333458">
      <w:pPr>
        <w:spacing w:line="360" w:lineRule="auto"/>
        <w:ind w:firstLineChars="196" w:firstLine="470"/>
        <w:rPr>
          <w:rFonts w:hAnsi="宋体"/>
          <w:color w:val="000000"/>
          <w:sz w:val="24"/>
        </w:rPr>
      </w:pPr>
      <w:r>
        <w:rPr>
          <w:rFonts w:hAnsi="宋体" w:hint="eastAsia"/>
          <w:color w:val="000000"/>
          <w:sz w:val="24"/>
        </w:rPr>
        <w:t>传真：</w:t>
      </w:r>
    </w:p>
    <w:p w:rsidR="00386C2C" w:rsidRDefault="00333458">
      <w:pPr>
        <w:spacing w:line="360" w:lineRule="auto"/>
        <w:ind w:firstLineChars="196" w:firstLine="470"/>
        <w:rPr>
          <w:color w:val="000000"/>
          <w:sz w:val="24"/>
        </w:rPr>
      </w:pPr>
      <w:r>
        <w:rPr>
          <w:rFonts w:hAnsi="宋体" w:hint="eastAsia"/>
          <w:color w:val="000000"/>
          <w:sz w:val="24"/>
        </w:rPr>
        <w:t>日期：</w:t>
      </w:r>
    </w:p>
    <w:p w:rsidR="00386C2C" w:rsidRDefault="00386C2C">
      <w:pPr>
        <w:jc w:val="center"/>
        <w:rPr>
          <w:rFonts w:hAnsi="宋体"/>
          <w:color w:val="000000"/>
          <w:sz w:val="24"/>
        </w:rPr>
      </w:pPr>
    </w:p>
    <w:p w:rsidR="00386C2C" w:rsidRDefault="00333458">
      <w:pPr>
        <w:widowControl/>
        <w:jc w:val="left"/>
        <w:rPr>
          <w:rFonts w:asciiTheme="minorEastAsia" w:hAnsiTheme="minorEastAsia"/>
          <w:sz w:val="44"/>
          <w:szCs w:val="44"/>
        </w:rPr>
      </w:pPr>
      <w:r>
        <w:rPr>
          <w:rFonts w:asciiTheme="minorEastAsia" w:hAnsiTheme="minorEastAsia"/>
          <w:sz w:val="44"/>
          <w:szCs w:val="44"/>
        </w:rPr>
        <w:br w:type="page"/>
      </w:r>
    </w:p>
    <w:p w:rsidR="00386C2C" w:rsidRDefault="00333458">
      <w:pPr>
        <w:jc w:val="center"/>
        <w:rPr>
          <w:rFonts w:hAnsi="宋体"/>
          <w:b/>
          <w:sz w:val="32"/>
          <w:szCs w:val="32"/>
        </w:rPr>
      </w:pPr>
      <w:r>
        <w:rPr>
          <w:rFonts w:hAnsi="宋体" w:hint="eastAsia"/>
          <w:b/>
          <w:sz w:val="32"/>
          <w:szCs w:val="32"/>
        </w:rPr>
        <w:lastRenderedPageBreak/>
        <w:t>（</w:t>
      </w:r>
      <w:r>
        <w:rPr>
          <w:rFonts w:hAnsi="宋体" w:hint="eastAsia"/>
          <w:b/>
          <w:sz w:val="32"/>
          <w:szCs w:val="32"/>
        </w:rPr>
        <w:t>5</w:t>
      </w:r>
      <w:r>
        <w:rPr>
          <w:rFonts w:hAnsi="宋体" w:hint="eastAsia"/>
          <w:b/>
          <w:sz w:val="32"/>
          <w:szCs w:val="32"/>
        </w:rPr>
        <w:t>）分项报价明细表</w:t>
      </w:r>
    </w:p>
    <w:p w:rsidR="00386C2C" w:rsidRDefault="00333458">
      <w:pPr>
        <w:pStyle w:val="a3"/>
        <w:tabs>
          <w:tab w:val="left" w:pos="7020"/>
        </w:tabs>
        <w:spacing w:line="360" w:lineRule="auto"/>
        <w:ind w:firstLineChars="0" w:firstLine="0"/>
        <w:rPr>
          <w:rFonts w:hAnsi="宋体" w:cs="宋体"/>
        </w:rPr>
      </w:pPr>
      <w:r>
        <w:rPr>
          <w:rFonts w:hAnsi="宋体" w:cs="宋体"/>
        </w:rPr>
        <w:t xml:space="preserve"> </w:t>
      </w:r>
      <w:r>
        <w:rPr>
          <w:rFonts w:hAnsi="宋体" w:cs="宋体" w:hint="eastAsia"/>
        </w:rPr>
        <w:t>项目名称：</w:t>
      </w:r>
      <w:proofErr w:type="gramStart"/>
      <w:r w:rsidRPr="008E2F68">
        <w:rPr>
          <w:rFonts w:hAnsi="宋体" w:cs="宋体" w:hint="eastAsia"/>
          <w:u w:val="single"/>
        </w:rPr>
        <w:t>天府数谷产业</w:t>
      </w:r>
      <w:proofErr w:type="gramEnd"/>
      <w:r w:rsidRPr="008E2F68">
        <w:rPr>
          <w:rFonts w:hAnsi="宋体" w:cs="宋体" w:hint="eastAsia"/>
          <w:u w:val="single"/>
        </w:rPr>
        <w:t>发展规划课题研究</w:t>
      </w:r>
    </w:p>
    <w:tbl>
      <w:tblPr>
        <w:tblW w:w="80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2"/>
        <w:gridCol w:w="3562"/>
        <w:gridCol w:w="3402"/>
      </w:tblGrid>
      <w:tr w:rsidR="00386C2C" w:rsidTr="008E2F68">
        <w:trPr>
          <w:trHeight w:val="624"/>
          <w:jc w:val="center"/>
        </w:trPr>
        <w:tc>
          <w:tcPr>
            <w:tcW w:w="1112" w:type="dxa"/>
            <w:tcBorders>
              <w:top w:val="single" w:sz="12" w:space="0" w:color="auto"/>
            </w:tcBorders>
            <w:vAlign w:val="center"/>
          </w:tcPr>
          <w:p w:rsidR="00386C2C" w:rsidRDefault="00333458">
            <w:pPr>
              <w:pStyle w:val="a5"/>
              <w:spacing w:beforeLines="50" w:before="156" w:line="360" w:lineRule="auto"/>
              <w:jc w:val="center"/>
              <w:rPr>
                <w:rFonts w:hAnsi="宋体"/>
                <w:sz w:val="24"/>
                <w:szCs w:val="24"/>
              </w:rPr>
            </w:pPr>
            <w:r>
              <w:rPr>
                <w:rFonts w:hAnsi="宋体" w:cs="宋体"/>
              </w:rPr>
              <w:t xml:space="preserve"> </w:t>
            </w:r>
            <w:r>
              <w:rPr>
                <w:rFonts w:hAnsi="宋体" w:hint="eastAsia"/>
                <w:sz w:val="24"/>
                <w:szCs w:val="24"/>
              </w:rPr>
              <w:t>序号</w:t>
            </w:r>
          </w:p>
        </w:tc>
        <w:tc>
          <w:tcPr>
            <w:tcW w:w="3562" w:type="dxa"/>
            <w:tcBorders>
              <w:top w:val="single" w:sz="12" w:space="0" w:color="auto"/>
            </w:tcBorders>
            <w:vAlign w:val="center"/>
          </w:tcPr>
          <w:p w:rsidR="00386C2C" w:rsidRDefault="00333458">
            <w:pPr>
              <w:pStyle w:val="a5"/>
              <w:spacing w:beforeLines="50" w:before="156" w:line="360" w:lineRule="auto"/>
              <w:jc w:val="center"/>
              <w:rPr>
                <w:rFonts w:hAnsi="宋体"/>
                <w:sz w:val="24"/>
                <w:szCs w:val="24"/>
              </w:rPr>
            </w:pPr>
            <w:r>
              <w:rPr>
                <w:rFonts w:hAnsi="宋体" w:hint="eastAsia"/>
                <w:sz w:val="24"/>
                <w:szCs w:val="24"/>
              </w:rPr>
              <w:t>服务内容</w:t>
            </w:r>
          </w:p>
        </w:tc>
        <w:tc>
          <w:tcPr>
            <w:tcW w:w="3402" w:type="dxa"/>
            <w:tcBorders>
              <w:top w:val="single" w:sz="12" w:space="0" w:color="auto"/>
            </w:tcBorders>
            <w:vAlign w:val="center"/>
          </w:tcPr>
          <w:p w:rsidR="00386C2C" w:rsidRDefault="00333458">
            <w:pPr>
              <w:pStyle w:val="a5"/>
              <w:spacing w:beforeLines="50" w:before="156" w:line="360" w:lineRule="auto"/>
              <w:ind w:firstLine="480"/>
              <w:jc w:val="center"/>
              <w:rPr>
                <w:rFonts w:hAnsi="宋体"/>
                <w:sz w:val="24"/>
                <w:szCs w:val="24"/>
              </w:rPr>
            </w:pPr>
            <w:r>
              <w:rPr>
                <w:rFonts w:hAnsi="宋体" w:hint="eastAsia"/>
                <w:sz w:val="24"/>
                <w:szCs w:val="24"/>
              </w:rPr>
              <w:t>单项价格（单位：万元）</w:t>
            </w:r>
          </w:p>
        </w:tc>
      </w:tr>
      <w:tr w:rsidR="00386C2C" w:rsidTr="008E2F68">
        <w:trPr>
          <w:trHeight w:val="624"/>
          <w:jc w:val="center"/>
        </w:trPr>
        <w:tc>
          <w:tcPr>
            <w:tcW w:w="1112" w:type="dxa"/>
            <w:tcBorders>
              <w:bottom w:val="single" w:sz="4" w:space="0" w:color="auto"/>
            </w:tcBorders>
            <w:vAlign w:val="center"/>
          </w:tcPr>
          <w:p w:rsidR="00386C2C" w:rsidRDefault="00386C2C">
            <w:pPr>
              <w:snapToGrid w:val="0"/>
              <w:spacing w:line="360" w:lineRule="auto"/>
              <w:jc w:val="center"/>
              <w:rPr>
                <w:rFonts w:hAnsi="宋体"/>
                <w:sz w:val="24"/>
              </w:rPr>
            </w:pPr>
          </w:p>
        </w:tc>
        <w:tc>
          <w:tcPr>
            <w:tcW w:w="3562" w:type="dxa"/>
            <w:tcBorders>
              <w:bottom w:val="single" w:sz="4" w:space="0" w:color="auto"/>
            </w:tcBorders>
            <w:vAlign w:val="center"/>
          </w:tcPr>
          <w:p w:rsidR="00386C2C" w:rsidRDefault="00386C2C">
            <w:pPr>
              <w:pStyle w:val="a5"/>
              <w:spacing w:line="360" w:lineRule="auto"/>
              <w:jc w:val="center"/>
              <w:rPr>
                <w:rFonts w:eastAsia="Times New Roman" w:hAnsi="宋体"/>
                <w:sz w:val="24"/>
                <w:szCs w:val="24"/>
              </w:rPr>
            </w:pPr>
          </w:p>
        </w:tc>
        <w:tc>
          <w:tcPr>
            <w:tcW w:w="3402" w:type="dxa"/>
            <w:tcBorders>
              <w:bottom w:val="single" w:sz="4" w:space="0" w:color="auto"/>
            </w:tcBorders>
            <w:vAlign w:val="center"/>
          </w:tcPr>
          <w:p w:rsidR="00386C2C" w:rsidRDefault="00386C2C">
            <w:pPr>
              <w:pStyle w:val="a5"/>
              <w:spacing w:line="360" w:lineRule="auto"/>
              <w:jc w:val="center"/>
              <w:rPr>
                <w:rFonts w:eastAsia="Times New Roman" w:hAnsi="宋体"/>
                <w:sz w:val="24"/>
                <w:szCs w:val="24"/>
              </w:rPr>
            </w:pPr>
          </w:p>
        </w:tc>
      </w:tr>
      <w:tr w:rsidR="00386C2C" w:rsidTr="008E2F68">
        <w:trPr>
          <w:trHeight w:val="624"/>
          <w:jc w:val="center"/>
        </w:trPr>
        <w:tc>
          <w:tcPr>
            <w:tcW w:w="1112" w:type="dxa"/>
            <w:tcBorders>
              <w:top w:val="single" w:sz="4" w:space="0" w:color="auto"/>
              <w:bottom w:val="single" w:sz="4" w:space="0" w:color="auto"/>
            </w:tcBorders>
            <w:vAlign w:val="center"/>
          </w:tcPr>
          <w:p w:rsidR="00386C2C" w:rsidRDefault="00386C2C">
            <w:pPr>
              <w:snapToGrid w:val="0"/>
              <w:spacing w:line="360" w:lineRule="auto"/>
              <w:jc w:val="center"/>
              <w:rPr>
                <w:rFonts w:hAnsi="宋体"/>
                <w:sz w:val="24"/>
              </w:rPr>
            </w:pPr>
          </w:p>
        </w:tc>
        <w:tc>
          <w:tcPr>
            <w:tcW w:w="3562" w:type="dxa"/>
            <w:tcBorders>
              <w:top w:val="single" w:sz="4" w:space="0" w:color="auto"/>
              <w:bottom w:val="single" w:sz="4" w:space="0" w:color="auto"/>
            </w:tcBorders>
            <w:vAlign w:val="center"/>
          </w:tcPr>
          <w:p w:rsidR="00386C2C" w:rsidRDefault="00386C2C">
            <w:pPr>
              <w:pStyle w:val="a5"/>
              <w:spacing w:line="360" w:lineRule="auto"/>
              <w:jc w:val="center"/>
              <w:rPr>
                <w:rFonts w:eastAsia="Times New Roman" w:hAnsi="宋体"/>
                <w:sz w:val="24"/>
                <w:szCs w:val="24"/>
              </w:rPr>
            </w:pPr>
          </w:p>
        </w:tc>
        <w:tc>
          <w:tcPr>
            <w:tcW w:w="3402" w:type="dxa"/>
            <w:tcBorders>
              <w:top w:val="single" w:sz="4" w:space="0" w:color="auto"/>
              <w:bottom w:val="single" w:sz="4" w:space="0" w:color="auto"/>
            </w:tcBorders>
            <w:vAlign w:val="center"/>
          </w:tcPr>
          <w:p w:rsidR="00386C2C" w:rsidRDefault="00386C2C">
            <w:pPr>
              <w:pStyle w:val="a5"/>
              <w:spacing w:line="360" w:lineRule="auto"/>
              <w:jc w:val="center"/>
              <w:rPr>
                <w:rFonts w:eastAsia="Times New Roman" w:hAnsi="宋体"/>
                <w:sz w:val="24"/>
                <w:szCs w:val="24"/>
              </w:rPr>
            </w:pPr>
          </w:p>
        </w:tc>
      </w:tr>
      <w:tr w:rsidR="00386C2C" w:rsidTr="008E2F68">
        <w:trPr>
          <w:trHeight w:val="624"/>
          <w:jc w:val="center"/>
        </w:trPr>
        <w:tc>
          <w:tcPr>
            <w:tcW w:w="1112" w:type="dxa"/>
            <w:tcBorders>
              <w:top w:val="single" w:sz="4" w:space="0" w:color="auto"/>
              <w:bottom w:val="single" w:sz="4" w:space="0" w:color="auto"/>
            </w:tcBorders>
            <w:vAlign w:val="center"/>
          </w:tcPr>
          <w:p w:rsidR="00386C2C" w:rsidRDefault="00386C2C">
            <w:pPr>
              <w:snapToGrid w:val="0"/>
              <w:spacing w:line="360" w:lineRule="auto"/>
              <w:jc w:val="center"/>
              <w:rPr>
                <w:rFonts w:hAnsi="宋体"/>
                <w:sz w:val="24"/>
              </w:rPr>
            </w:pPr>
          </w:p>
        </w:tc>
        <w:tc>
          <w:tcPr>
            <w:tcW w:w="3562" w:type="dxa"/>
            <w:tcBorders>
              <w:top w:val="single" w:sz="4" w:space="0" w:color="auto"/>
              <w:bottom w:val="single" w:sz="4" w:space="0" w:color="auto"/>
            </w:tcBorders>
            <w:vAlign w:val="center"/>
          </w:tcPr>
          <w:p w:rsidR="00386C2C" w:rsidRDefault="00386C2C">
            <w:pPr>
              <w:pStyle w:val="a5"/>
              <w:spacing w:line="360" w:lineRule="auto"/>
              <w:jc w:val="center"/>
              <w:rPr>
                <w:rFonts w:eastAsia="Times New Roman" w:hAnsi="宋体"/>
                <w:sz w:val="24"/>
                <w:szCs w:val="24"/>
              </w:rPr>
            </w:pPr>
          </w:p>
        </w:tc>
        <w:tc>
          <w:tcPr>
            <w:tcW w:w="3402" w:type="dxa"/>
            <w:tcBorders>
              <w:top w:val="single" w:sz="4" w:space="0" w:color="auto"/>
              <w:bottom w:val="single" w:sz="4" w:space="0" w:color="auto"/>
            </w:tcBorders>
            <w:vAlign w:val="center"/>
          </w:tcPr>
          <w:p w:rsidR="00386C2C" w:rsidRDefault="00386C2C">
            <w:pPr>
              <w:pStyle w:val="a5"/>
              <w:spacing w:line="360" w:lineRule="auto"/>
              <w:jc w:val="center"/>
              <w:rPr>
                <w:rFonts w:eastAsia="Times New Roman" w:hAnsi="宋体"/>
                <w:sz w:val="24"/>
                <w:szCs w:val="24"/>
              </w:rPr>
            </w:pPr>
          </w:p>
        </w:tc>
      </w:tr>
      <w:tr w:rsidR="00386C2C" w:rsidTr="008E2F68">
        <w:trPr>
          <w:trHeight w:val="624"/>
          <w:jc w:val="center"/>
        </w:trPr>
        <w:tc>
          <w:tcPr>
            <w:tcW w:w="1112" w:type="dxa"/>
            <w:tcBorders>
              <w:top w:val="single" w:sz="4" w:space="0" w:color="auto"/>
              <w:bottom w:val="single" w:sz="4" w:space="0" w:color="auto"/>
            </w:tcBorders>
            <w:vAlign w:val="center"/>
          </w:tcPr>
          <w:p w:rsidR="00386C2C" w:rsidRDefault="00386C2C">
            <w:pPr>
              <w:pStyle w:val="a5"/>
              <w:spacing w:line="360" w:lineRule="auto"/>
              <w:jc w:val="center"/>
              <w:rPr>
                <w:rFonts w:hAnsi="宋体"/>
                <w:sz w:val="24"/>
                <w:szCs w:val="24"/>
              </w:rPr>
            </w:pPr>
          </w:p>
        </w:tc>
        <w:tc>
          <w:tcPr>
            <w:tcW w:w="3562" w:type="dxa"/>
            <w:tcBorders>
              <w:top w:val="single" w:sz="4" w:space="0" w:color="auto"/>
              <w:bottom w:val="single" w:sz="4" w:space="0" w:color="auto"/>
            </w:tcBorders>
            <w:vAlign w:val="center"/>
          </w:tcPr>
          <w:p w:rsidR="00386C2C" w:rsidRDefault="00386C2C">
            <w:pPr>
              <w:pStyle w:val="a5"/>
              <w:spacing w:line="360" w:lineRule="auto"/>
              <w:jc w:val="center"/>
              <w:rPr>
                <w:rFonts w:eastAsia="Times New Roman" w:hAnsi="宋体"/>
                <w:sz w:val="24"/>
                <w:szCs w:val="24"/>
              </w:rPr>
            </w:pPr>
          </w:p>
        </w:tc>
        <w:tc>
          <w:tcPr>
            <w:tcW w:w="3402" w:type="dxa"/>
            <w:tcBorders>
              <w:top w:val="single" w:sz="4" w:space="0" w:color="auto"/>
              <w:bottom w:val="single" w:sz="4" w:space="0" w:color="auto"/>
            </w:tcBorders>
            <w:vAlign w:val="center"/>
          </w:tcPr>
          <w:p w:rsidR="00386C2C" w:rsidRDefault="00386C2C">
            <w:pPr>
              <w:pStyle w:val="a5"/>
              <w:spacing w:line="360" w:lineRule="auto"/>
              <w:jc w:val="center"/>
              <w:rPr>
                <w:rFonts w:eastAsia="Times New Roman" w:hAnsi="宋体"/>
                <w:sz w:val="24"/>
                <w:szCs w:val="24"/>
              </w:rPr>
            </w:pPr>
          </w:p>
        </w:tc>
      </w:tr>
      <w:tr w:rsidR="00386C2C" w:rsidTr="008E2F68">
        <w:trPr>
          <w:trHeight w:val="624"/>
          <w:jc w:val="center"/>
        </w:trPr>
        <w:tc>
          <w:tcPr>
            <w:tcW w:w="1112" w:type="dxa"/>
            <w:tcBorders>
              <w:top w:val="single" w:sz="4" w:space="0" w:color="auto"/>
              <w:bottom w:val="single" w:sz="4" w:space="0" w:color="auto"/>
            </w:tcBorders>
            <w:vAlign w:val="center"/>
          </w:tcPr>
          <w:p w:rsidR="00386C2C" w:rsidRDefault="00386C2C">
            <w:pPr>
              <w:pStyle w:val="a5"/>
              <w:spacing w:line="360" w:lineRule="auto"/>
              <w:rPr>
                <w:rFonts w:eastAsia="Times New Roman" w:hAnsi="宋体"/>
                <w:sz w:val="24"/>
                <w:szCs w:val="24"/>
              </w:rPr>
            </w:pPr>
          </w:p>
        </w:tc>
        <w:tc>
          <w:tcPr>
            <w:tcW w:w="3562" w:type="dxa"/>
            <w:tcBorders>
              <w:top w:val="single" w:sz="4" w:space="0" w:color="auto"/>
              <w:bottom w:val="single" w:sz="4" w:space="0" w:color="auto"/>
            </w:tcBorders>
            <w:vAlign w:val="center"/>
          </w:tcPr>
          <w:p w:rsidR="00386C2C" w:rsidRDefault="00386C2C">
            <w:pPr>
              <w:pStyle w:val="a5"/>
              <w:spacing w:line="360" w:lineRule="auto"/>
              <w:jc w:val="center"/>
              <w:rPr>
                <w:rFonts w:eastAsia="Times New Roman" w:hAnsi="宋体"/>
                <w:sz w:val="24"/>
                <w:szCs w:val="24"/>
              </w:rPr>
            </w:pPr>
          </w:p>
        </w:tc>
        <w:tc>
          <w:tcPr>
            <w:tcW w:w="3402" w:type="dxa"/>
            <w:tcBorders>
              <w:top w:val="single" w:sz="4" w:space="0" w:color="auto"/>
              <w:bottom w:val="single" w:sz="4" w:space="0" w:color="auto"/>
            </w:tcBorders>
            <w:vAlign w:val="center"/>
          </w:tcPr>
          <w:p w:rsidR="00386C2C" w:rsidRDefault="00386C2C">
            <w:pPr>
              <w:pStyle w:val="a5"/>
              <w:spacing w:line="360" w:lineRule="auto"/>
              <w:jc w:val="center"/>
              <w:rPr>
                <w:rFonts w:eastAsia="Times New Roman" w:hAnsi="宋体"/>
                <w:sz w:val="24"/>
                <w:szCs w:val="24"/>
              </w:rPr>
            </w:pPr>
          </w:p>
        </w:tc>
      </w:tr>
      <w:tr w:rsidR="00386C2C" w:rsidTr="008E2F68">
        <w:trPr>
          <w:trHeight w:val="624"/>
          <w:jc w:val="center"/>
        </w:trPr>
        <w:tc>
          <w:tcPr>
            <w:tcW w:w="1112" w:type="dxa"/>
            <w:tcBorders>
              <w:top w:val="single" w:sz="4" w:space="0" w:color="auto"/>
              <w:bottom w:val="single" w:sz="4" w:space="0" w:color="auto"/>
            </w:tcBorders>
            <w:vAlign w:val="center"/>
          </w:tcPr>
          <w:p w:rsidR="00386C2C" w:rsidRDefault="00386C2C">
            <w:pPr>
              <w:pStyle w:val="a5"/>
              <w:spacing w:line="360" w:lineRule="auto"/>
              <w:rPr>
                <w:rFonts w:eastAsia="Times New Roman" w:hAnsi="宋体"/>
                <w:sz w:val="24"/>
                <w:szCs w:val="24"/>
              </w:rPr>
            </w:pPr>
          </w:p>
        </w:tc>
        <w:tc>
          <w:tcPr>
            <w:tcW w:w="3562" w:type="dxa"/>
            <w:tcBorders>
              <w:top w:val="single" w:sz="4" w:space="0" w:color="auto"/>
              <w:bottom w:val="single" w:sz="4" w:space="0" w:color="auto"/>
            </w:tcBorders>
            <w:vAlign w:val="center"/>
          </w:tcPr>
          <w:p w:rsidR="00386C2C" w:rsidRDefault="00386C2C">
            <w:pPr>
              <w:pStyle w:val="a5"/>
              <w:spacing w:line="360" w:lineRule="auto"/>
              <w:jc w:val="center"/>
              <w:rPr>
                <w:rFonts w:eastAsia="Times New Roman" w:hAnsi="宋体"/>
                <w:sz w:val="24"/>
                <w:szCs w:val="24"/>
              </w:rPr>
            </w:pPr>
          </w:p>
        </w:tc>
        <w:tc>
          <w:tcPr>
            <w:tcW w:w="3402" w:type="dxa"/>
            <w:tcBorders>
              <w:top w:val="single" w:sz="4" w:space="0" w:color="auto"/>
              <w:bottom w:val="single" w:sz="4" w:space="0" w:color="auto"/>
            </w:tcBorders>
            <w:vAlign w:val="center"/>
          </w:tcPr>
          <w:p w:rsidR="00386C2C" w:rsidRDefault="00386C2C">
            <w:pPr>
              <w:pStyle w:val="a5"/>
              <w:spacing w:line="360" w:lineRule="auto"/>
              <w:jc w:val="center"/>
              <w:rPr>
                <w:rFonts w:eastAsia="Times New Roman" w:hAnsi="宋体"/>
                <w:sz w:val="24"/>
                <w:szCs w:val="24"/>
              </w:rPr>
            </w:pPr>
          </w:p>
        </w:tc>
      </w:tr>
      <w:tr w:rsidR="00386C2C" w:rsidTr="008E2F68">
        <w:trPr>
          <w:trHeight w:val="624"/>
          <w:jc w:val="center"/>
        </w:trPr>
        <w:tc>
          <w:tcPr>
            <w:tcW w:w="1112" w:type="dxa"/>
            <w:tcBorders>
              <w:top w:val="single" w:sz="4" w:space="0" w:color="auto"/>
              <w:bottom w:val="single" w:sz="4" w:space="0" w:color="auto"/>
            </w:tcBorders>
            <w:vAlign w:val="center"/>
          </w:tcPr>
          <w:p w:rsidR="00386C2C" w:rsidRDefault="00386C2C">
            <w:pPr>
              <w:pStyle w:val="a5"/>
              <w:spacing w:line="360" w:lineRule="auto"/>
              <w:rPr>
                <w:rFonts w:eastAsia="Times New Roman" w:hAnsi="宋体"/>
                <w:sz w:val="24"/>
                <w:szCs w:val="24"/>
              </w:rPr>
            </w:pPr>
          </w:p>
        </w:tc>
        <w:tc>
          <w:tcPr>
            <w:tcW w:w="3562" w:type="dxa"/>
            <w:tcBorders>
              <w:top w:val="single" w:sz="4" w:space="0" w:color="auto"/>
              <w:bottom w:val="single" w:sz="4" w:space="0" w:color="auto"/>
            </w:tcBorders>
            <w:vAlign w:val="center"/>
          </w:tcPr>
          <w:p w:rsidR="00386C2C" w:rsidRDefault="00386C2C">
            <w:pPr>
              <w:pStyle w:val="a5"/>
              <w:spacing w:line="360" w:lineRule="auto"/>
              <w:jc w:val="center"/>
              <w:rPr>
                <w:rFonts w:eastAsia="Times New Roman" w:hAnsi="宋体"/>
                <w:sz w:val="24"/>
                <w:szCs w:val="24"/>
              </w:rPr>
            </w:pPr>
          </w:p>
        </w:tc>
        <w:tc>
          <w:tcPr>
            <w:tcW w:w="3402" w:type="dxa"/>
            <w:tcBorders>
              <w:top w:val="single" w:sz="4" w:space="0" w:color="auto"/>
              <w:bottom w:val="single" w:sz="4" w:space="0" w:color="auto"/>
            </w:tcBorders>
            <w:vAlign w:val="center"/>
          </w:tcPr>
          <w:p w:rsidR="00386C2C" w:rsidRDefault="00386C2C">
            <w:pPr>
              <w:pStyle w:val="a5"/>
              <w:spacing w:line="360" w:lineRule="auto"/>
              <w:jc w:val="center"/>
              <w:rPr>
                <w:rFonts w:eastAsia="Times New Roman" w:hAnsi="宋体"/>
                <w:sz w:val="24"/>
                <w:szCs w:val="24"/>
              </w:rPr>
            </w:pPr>
          </w:p>
        </w:tc>
      </w:tr>
      <w:tr w:rsidR="00386C2C" w:rsidTr="008E2F68">
        <w:trPr>
          <w:trHeight w:val="624"/>
          <w:jc w:val="center"/>
        </w:trPr>
        <w:tc>
          <w:tcPr>
            <w:tcW w:w="4674" w:type="dxa"/>
            <w:gridSpan w:val="2"/>
            <w:tcBorders>
              <w:top w:val="single" w:sz="4" w:space="0" w:color="auto"/>
              <w:bottom w:val="single" w:sz="12" w:space="0" w:color="auto"/>
            </w:tcBorders>
            <w:vAlign w:val="center"/>
          </w:tcPr>
          <w:p w:rsidR="00386C2C" w:rsidRDefault="00333458">
            <w:pPr>
              <w:pStyle w:val="a5"/>
              <w:spacing w:line="360" w:lineRule="auto"/>
              <w:jc w:val="center"/>
              <w:rPr>
                <w:rFonts w:hAnsi="宋体"/>
                <w:sz w:val="24"/>
                <w:szCs w:val="24"/>
              </w:rPr>
            </w:pPr>
            <w:r>
              <w:rPr>
                <w:rFonts w:hAnsi="宋体" w:hint="eastAsia"/>
                <w:b/>
                <w:sz w:val="24"/>
                <w:szCs w:val="24"/>
              </w:rPr>
              <w:t>总价（万元）</w:t>
            </w:r>
          </w:p>
        </w:tc>
        <w:tc>
          <w:tcPr>
            <w:tcW w:w="3402" w:type="dxa"/>
            <w:tcBorders>
              <w:top w:val="single" w:sz="4" w:space="0" w:color="auto"/>
              <w:bottom w:val="single" w:sz="12" w:space="0" w:color="auto"/>
            </w:tcBorders>
            <w:vAlign w:val="center"/>
          </w:tcPr>
          <w:p w:rsidR="00386C2C" w:rsidRDefault="00386C2C">
            <w:pPr>
              <w:pStyle w:val="a5"/>
              <w:spacing w:line="360" w:lineRule="auto"/>
              <w:jc w:val="center"/>
              <w:rPr>
                <w:rFonts w:eastAsia="Times New Roman" w:hAnsi="宋体"/>
                <w:sz w:val="24"/>
                <w:szCs w:val="24"/>
              </w:rPr>
            </w:pPr>
          </w:p>
        </w:tc>
      </w:tr>
    </w:tbl>
    <w:p w:rsidR="00386C2C" w:rsidRDefault="00333458" w:rsidP="008E2F68">
      <w:pPr>
        <w:spacing w:line="400" w:lineRule="exact"/>
        <w:ind w:left="708" w:rightChars="107" w:right="225" w:hangingChars="295" w:hanging="708"/>
        <w:rPr>
          <w:rFonts w:hAnsi="宋体"/>
          <w:bCs/>
          <w:sz w:val="24"/>
        </w:rPr>
      </w:pPr>
      <w:r>
        <w:rPr>
          <w:rFonts w:hAnsi="宋体" w:hint="eastAsia"/>
          <w:sz w:val="24"/>
        </w:rPr>
        <w:t>注：</w:t>
      </w:r>
      <w:r>
        <w:rPr>
          <w:rFonts w:hAnsi="宋体"/>
          <w:sz w:val="24"/>
        </w:rPr>
        <w:t>1</w:t>
      </w:r>
      <w:r>
        <w:rPr>
          <w:rFonts w:hAnsi="宋体" w:hint="eastAsia"/>
          <w:sz w:val="24"/>
        </w:rPr>
        <w:t>.</w:t>
      </w:r>
      <w:r>
        <w:rPr>
          <w:rFonts w:hAnsi="宋体" w:hint="eastAsia"/>
          <w:bCs/>
          <w:sz w:val="24"/>
        </w:rPr>
        <w:t>供应商必</w:t>
      </w:r>
      <w:r>
        <w:rPr>
          <w:rFonts w:hint="eastAsia"/>
          <w:sz w:val="24"/>
        </w:rPr>
        <w:t>须按“</w:t>
      </w:r>
      <w:r>
        <w:rPr>
          <w:rFonts w:hint="eastAsia"/>
          <w:bCs/>
          <w:sz w:val="24"/>
        </w:rPr>
        <w:t>分项报价明细表”的格式</w:t>
      </w:r>
      <w:r>
        <w:rPr>
          <w:rFonts w:hint="eastAsia"/>
          <w:sz w:val="24"/>
        </w:rPr>
        <w:t>详细报出总价的各个组成部分的报价。</w:t>
      </w:r>
    </w:p>
    <w:p w:rsidR="00386C2C" w:rsidRDefault="00333458">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bCs/>
          <w:sz w:val="24"/>
        </w:rPr>
        <w:t>“</w:t>
      </w:r>
      <w:r>
        <w:rPr>
          <w:rFonts w:hint="eastAsia"/>
          <w:bCs/>
          <w:sz w:val="24"/>
        </w:rPr>
        <w:t>分项报价明细表”各分项报价合计应当与“报价函”</w:t>
      </w:r>
      <w:r>
        <w:rPr>
          <w:rFonts w:hAnsi="宋体" w:hint="eastAsia"/>
          <w:bCs/>
          <w:sz w:val="24"/>
        </w:rPr>
        <w:t>总报价</w:t>
      </w:r>
      <w:r>
        <w:rPr>
          <w:rFonts w:hint="eastAsia"/>
          <w:bCs/>
          <w:sz w:val="24"/>
        </w:rPr>
        <w:t>相等</w:t>
      </w:r>
      <w:r>
        <w:rPr>
          <w:rFonts w:hAnsi="宋体" w:cs="宋体" w:hint="eastAsia"/>
          <w:bCs/>
          <w:sz w:val="24"/>
        </w:rPr>
        <w:t>。</w:t>
      </w:r>
    </w:p>
    <w:p w:rsidR="00386C2C" w:rsidRDefault="00386C2C">
      <w:pPr>
        <w:pStyle w:val="a3"/>
        <w:tabs>
          <w:tab w:val="left" w:pos="7560"/>
        </w:tabs>
        <w:spacing w:line="360" w:lineRule="auto"/>
        <w:ind w:firstLineChars="0" w:firstLine="0"/>
        <w:rPr>
          <w:rFonts w:hAnsi="宋体" w:cs="宋体"/>
        </w:rPr>
      </w:pPr>
    </w:p>
    <w:p w:rsidR="00386C2C" w:rsidRDefault="00386C2C">
      <w:pPr>
        <w:adjustRightInd w:val="0"/>
        <w:spacing w:line="400" w:lineRule="exact"/>
        <w:rPr>
          <w:rFonts w:hAnsi="宋体"/>
          <w:bCs/>
          <w:spacing w:val="8"/>
          <w:sz w:val="24"/>
        </w:rPr>
      </w:pPr>
    </w:p>
    <w:p w:rsidR="00386C2C" w:rsidRDefault="00333458">
      <w:pPr>
        <w:adjustRightInd w:val="0"/>
        <w:spacing w:line="440" w:lineRule="exact"/>
        <w:ind w:firstLineChars="200" w:firstLine="480"/>
        <w:jc w:val="left"/>
        <w:rPr>
          <w:rFonts w:hAnsi="宋体"/>
          <w:bCs/>
          <w:sz w:val="24"/>
        </w:rPr>
      </w:pPr>
      <w:r>
        <w:rPr>
          <w:rFonts w:hAnsi="宋体" w:hint="eastAsia"/>
          <w:sz w:val="24"/>
        </w:rPr>
        <w:t>供应商名称（盖单位公章）</w:t>
      </w:r>
      <w:r>
        <w:rPr>
          <w:rFonts w:hAnsi="宋体" w:hint="eastAsia"/>
          <w:bCs/>
          <w:sz w:val="24"/>
        </w:rPr>
        <w:t>：</w:t>
      </w:r>
      <w:r>
        <w:rPr>
          <w:rFonts w:hAnsi="宋体"/>
          <w:bCs/>
          <w:sz w:val="24"/>
        </w:rPr>
        <w:t xml:space="preserve"> </w:t>
      </w:r>
    </w:p>
    <w:p w:rsidR="00386C2C" w:rsidRDefault="00333458">
      <w:pPr>
        <w:adjustRightInd w:val="0"/>
        <w:spacing w:line="440" w:lineRule="exact"/>
        <w:ind w:firstLineChars="200" w:firstLine="480"/>
        <w:jc w:val="left"/>
        <w:rPr>
          <w:rFonts w:hAnsi="宋体"/>
          <w:bCs/>
          <w:sz w:val="24"/>
        </w:rPr>
      </w:pPr>
      <w:r>
        <w:rPr>
          <w:rFonts w:hint="eastAsia"/>
          <w:sz w:val="24"/>
          <w:szCs w:val="24"/>
        </w:rPr>
        <w:t>法定代表人或授权代表（签字或盖章）</w:t>
      </w:r>
      <w:r>
        <w:rPr>
          <w:rFonts w:hAnsi="宋体" w:hint="eastAsia"/>
          <w:sz w:val="24"/>
        </w:rPr>
        <w:t>：</w:t>
      </w:r>
      <w:r>
        <w:rPr>
          <w:rFonts w:hAnsi="宋体"/>
          <w:bCs/>
          <w:sz w:val="24"/>
        </w:rPr>
        <w:t xml:space="preserve">       </w:t>
      </w:r>
    </w:p>
    <w:p w:rsidR="00386C2C" w:rsidRDefault="00333458">
      <w:pPr>
        <w:adjustRightInd w:val="0"/>
        <w:spacing w:line="440" w:lineRule="exact"/>
        <w:ind w:firstLineChars="200" w:firstLine="480"/>
        <w:jc w:val="left"/>
        <w:rPr>
          <w:rFonts w:hAnsi="宋体"/>
          <w:bCs/>
          <w:sz w:val="24"/>
        </w:rPr>
      </w:pPr>
      <w:r>
        <w:rPr>
          <w:rFonts w:hint="eastAsia"/>
          <w:bCs/>
          <w:sz w:val="24"/>
        </w:rPr>
        <w:t>日期</w:t>
      </w:r>
      <w:r>
        <w:rPr>
          <w:rFonts w:hAnsi="宋体" w:hint="eastAsia"/>
          <w:bCs/>
          <w:sz w:val="24"/>
        </w:rPr>
        <w:t>：</w:t>
      </w:r>
    </w:p>
    <w:p w:rsidR="00386C2C" w:rsidRDefault="00386C2C">
      <w:pPr>
        <w:jc w:val="center"/>
        <w:rPr>
          <w:rFonts w:hAnsi="宋体"/>
          <w:b/>
          <w:sz w:val="32"/>
          <w:szCs w:val="32"/>
        </w:rPr>
      </w:pPr>
    </w:p>
    <w:p w:rsidR="00386C2C" w:rsidRDefault="00333458">
      <w:pPr>
        <w:widowControl/>
        <w:jc w:val="left"/>
        <w:rPr>
          <w:rFonts w:hAnsi="宋体"/>
          <w:b/>
          <w:sz w:val="32"/>
          <w:szCs w:val="32"/>
        </w:rPr>
      </w:pPr>
      <w:r>
        <w:rPr>
          <w:rFonts w:hAnsi="宋体"/>
          <w:b/>
          <w:sz w:val="32"/>
          <w:szCs w:val="32"/>
        </w:rPr>
        <w:br w:type="page"/>
      </w:r>
    </w:p>
    <w:p w:rsidR="00386C2C" w:rsidRDefault="00333458">
      <w:pPr>
        <w:jc w:val="center"/>
        <w:rPr>
          <w:rFonts w:hAnsi="宋体" w:cs="Arial"/>
          <w:b/>
          <w:bCs/>
          <w:color w:val="000000"/>
          <w:sz w:val="32"/>
          <w:szCs w:val="32"/>
        </w:rPr>
      </w:pPr>
      <w:r>
        <w:rPr>
          <w:rFonts w:hAnsi="宋体" w:hint="eastAsia"/>
          <w:b/>
          <w:sz w:val="32"/>
          <w:szCs w:val="32"/>
        </w:rPr>
        <w:lastRenderedPageBreak/>
        <w:t>（</w:t>
      </w:r>
      <w:r>
        <w:rPr>
          <w:rFonts w:hAnsi="宋体" w:hint="eastAsia"/>
          <w:b/>
          <w:sz w:val="32"/>
          <w:szCs w:val="32"/>
        </w:rPr>
        <w:t>6</w:t>
      </w:r>
      <w:r>
        <w:rPr>
          <w:rFonts w:hAnsi="宋体" w:hint="eastAsia"/>
          <w:b/>
          <w:sz w:val="32"/>
          <w:szCs w:val="32"/>
        </w:rPr>
        <w:t>）服务单位基本情况表</w:t>
      </w:r>
    </w:p>
    <w:tbl>
      <w:tblPr>
        <w:tblpPr w:leftFromText="180" w:rightFromText="180" w:vertAnchor="text" w:tblpXSpec="center" w:tblpY="1"/>
        <w:tblOverlap w:val="never"/>
        <w:tblW w:w="95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68"/>
        <w:gridCol w:w="1256"/>
        <w:gridCol w:w="180"/>
        <w:gridCol w:w="1260"/>
        <w:gridCol w:w="1260"/>
        <w:gridCol w:w="420"/>
        <w:gridCol w:w="480"/>
        <w:gridCol w:w="360"/>
        <w:gridCol w:w="840"/>
        <w:gridCol w:w="60"/>
        <w:gridCol w:w="360"/>
        <w:gridCol w:w="1424"/>
      </w:tblGrid>
      <w:tr w:rsidR="00386C2C" w:rsidTr="008E2F68">
        <w:trPr>
          <w:trHeight w:val="624"/>
        </w:trPr>
        <w:tc>
          <w:tcPr>
            <w:tcW w:w="1668" w:type="dxa"/>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服务单位名称</w:t>
            </w:r>
          </w:p>
        </w:tc>
        <w:tc>
          <w:tcPr>
            <w:tcW w:w="7900" w:type="dxa"/>
            <w:gridSpan w:val="11"/>
            <w:tcBorders>
              <w:tl2br w:val="nil"/>
              <w:tr2bl w:val="nil"/>
            </w:tcBorders>
            <w:vAlign w:val="center"/>
          </w:tcPr>
          <w:p w:rsidR="00386C2C" w:rsidRDefault="00386C2C">
            <w:pPr>
              <w:jc w:val="center"/>
              <w:rPr>
                <w:rFonts w:hAnsi="宋体" w:cs="Arial"/>
                <w:bCs/>
                <w:color w:val="000000"/>
                <w:sz w:val="24"/>
                <w:szCs w:val="24"/>
              </w:rPr>
            </w:pPr>
          </w:p>
        </w:tc>
      </w:tr>
      <w:tr w:rsidR="00386C2C" w:rsidTr="008E2F68">
        <w:trPr>
          <w:trHeight w:val="624"/>
        </w:trPr>
        <w:tc>
          <w:tcPr>
            <w:tcW w:w="1668" w:type="dxa"/>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注册地址</w:t>
            </w:r>
          </w:p>
        </w:tc>
        <w:tc>
          <w:tcPr>
            <w:tcW w:w="4856" w:type="dxa"/>
            <w:gridSpan w:val="6"/>
            <w:tcBorders>
              <w:tl2br w:val="nil"/>
              <w:tr2bl w:val="nil"/>
            </w:tcBorders>
            <w:vAlign w:val="center"/>
          </w:tcPr>
          <w:p w:rsidR="00386C2C" w:rsidRDefault="00386C2C">
            <w:pPr>
              <w:jc w:val="center"/>
              <w:rPr>
                <w:rFonts w:hAnsi="宋体" w:cs="Arial"/>
                <w:bCs/>
                <w:color w:val="000000"/>
                <w:sz w:val="24"/>
                <w:szCs w:val="24"/>
              </w:rPr>
            </w:pPr>
          </w:p>
        </w:tc>
        <w:tc>
          <w:tcPr>
            <w:tcW w:w="1260" w:type="dxa"/>
            <w:gridSpan w:val="3"/>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邮政编码</w:t>
            </w:r>
          </w:p>
        </w:tc>
        <w:tc>
          <w:tcPr>
            <w:tcW w:w="1784" w:type="dxa"/>
            <w:gridSpan w:val="2"/>
            <w:tcBorders>
              <w:tl2br w:val="nil"/>
              <w:tr2bl w:val="nil"/>
            </w:tcBorders>
            <w:vAlign w:val="center"/>
          </w:tcPr>
          <w:p w:rsidR="00386C2C" w:rsidRDefault="00386C2C">
            <w:pPr>
              <w:jc w:val="center"/>
              <w:rPr>
                <w:rFonts w:hAnsi="宋体" w:cs="Arial"/>
                <w:bCs/>
                <w:color w:val="000000"/>
                <w:sz w:val="24"/>
                <w:szCs w:val="24"/>
              </w:rPr>
            </w:pPr>
          </w:p>
        </w:tc>
      </w:tr>
      <w:tr w:rsidR="00386C2C" w:rsidTr="008E2F68">
        <w:trPr>
          <w:trHeight w:val="624"/>
        </w:trPr>
        <w:tc>
          <w:tcPr>
            <w:tcW w:w="1668" w:type="dxa"/>
            <w:vMerge w:val="restart"/>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联系方式</w:t>
            </w:r>
          </w:p>
        </w:tc>
        <w:tc>
          <w:tcPr>
            <w:tcW w:w="1256" w:type="dxa"/>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联系人</w:t>
            </w:r>
          </w:p>
        </w:tc>
        <w:tc>
          <w:tcPr>
            <w:tcW w:w="3600" w:type="dxa"/>
            <w:gridSpan w:val="5"/>
            <w:tcBorders>
              <w:tl2br w:val="nil"/>
              <w:tr2bl w:val="nil"/>
            </w:tcBorders>
            <w:vAlign w:val="center"/>
          </w:tcPr>
          <w:p w:rsidR="00386C2C" w:rsidRDefault="00386C2C">
            <w:pPr>
              <w:jc w:val="center"/>
              <w:rPr>
                <w:rFonts w:hAnsi="宋体" w:cs="Arial"/>
                <w:bCs/>
                <w:color w:val="000000"/>
                <w:sz w:val="24"/>
                <w:szCs w:val="24"/>
              </w:rPr>
            </w:pPr>
          </w:p>
        </w:tc>
        <w:tc>
          <w:tcPr>
            <w:tcW w:w="1260" w:type="dxa"/>
            <w:gridSpan w:val="3"/>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联系电话</w:t>
            </w:r>
          </w:p>
        </w:tc>
        <w:tc>
          <w:tcPr>
            <w:tcW w:w="1784" w:type="dxa"/>
            <w:gridSpan w:val="2"/>
            <w:tcBorders>
              <w:tl2br w:val="nil"/>
              <w:tr2bl w:val="nil"/>
            </w:tcBorders>
            <w:vAlign w:val="center"/>
          </w:tcPr>
          <w:p w:rsidR="00386C2C" w:rsidRDefault="00386C2C">
            <w:pPr>
              <w:jc w:val="center"/>
              <w:rPr>
                <w:rFonts w:hAnsi="宋体" w:cs="Arial"/>
                <w:bCs/>
                <w:color w:val="000000"/>
                <w:sz w:val="24"/>
                <w:szCs w:val="24"/>
              </w:rPr>
            </w:pPr>
          </w:p>
        </w:tc>
      </w:tr>
      <w:tr w:rsidR="00386C2C" w:rsidTr="008E2F68">
        <w:trPr>
          <w:trHeight w:val="624"/>
        </w:trPr>
        <w:tc>
          <w:tcPr>
            <w:tcW w:w="1668" w:type="dxa"/>
            <w:vMerge/>
            <w:tcBorders>
              <w:tl2br w:val="nil"/>
              <w:tr2bl w:val="nil"/>
            </w:tcBorders>
            <w:vAlign w:val="center"/>
          </w:tcPr>
          <w:p w:rsidR="00386C2C" w:rsidRDefault="00386C2C">
            <w:pPr>
              <w:jc w:val="center"/>
              <w:rPr>
                <w:rFonts w:hAnsi="宋体" w:cs="Arial"/>
                <w:bCs/>
                <w:color w:val="000000"/>
                <w:sz w:val="24"/>
                <w:szCs w:val="24"/>
              </w:rPr>
            </w:pPr>
          </w:p>
        </w:tc>
        <w:tc>
          <w:tcPr>
            <w:tcW w:w="1256" w:type="dxa"/>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传真</w:t>
            </w:r>
          </w:p>
        </w:tc>
        <w:tc>
          <w:tcPr>
            <w:tcW w:w="3600" w:type="dxa"/>
            <w:gridSpan w:val="5"/>
            <w:tcBorders>
              <w:tl2br w:val="nil"/>
              <w:tr2bl w:val="nil"/>
            </w:tcBorders>
            <w:vAlign w:val="center"/>
          </w:tcPr>
          <w:p w:rsidR="00386C2C" w:rsidRDefault="00386C2C">
            <w:pPr>
              <w:jc w:val="center"/>
              <w:rPr>
                <w:rFonts w:hAnsi="宋体" w:cs="Arial"/>
                <w:bCs/>
                <w:color w:val="000000"/>
                <w:sz w:val="24"/>
                <w:szCs w:val="24"/>
              </w:rPr>
            </w:pPr>
          </w:p>
        </w:tc>
        <w:tc>
          <w:tcPr>
            <w:tcW w:w="1260" w:type="dxa"/>
            <w:gridSpan w:val="3"/>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网址</w:t>
            </w:r>
          </w:p>
        </w:tc>
        <w:tc>
          <w:tcPr>
            <w:tcW w:w="1784" w:type="dxa"/>
            <w:gridSpan w:val="2"/>
            <w:tcBorders>
              <w:tl2br w:val="nil"/>
              <w:tr2bl w:val="nil"/>
            </w:tcBorders>
            <w:vAlign w:val="center"/>
          </w:tcPr>
          <w:p w:rsidR="00386C2C" w:rsidRDefault="00386C2C">
            <w:pPr>
              <w:jc w:val="center"/>
              <w:rPr>
                <w:rFonts w:hAnsi="宋体" w:cs="Arial"/>
                <w:bCs/>
                <w:color w:val="000000"/>
                <w:sz w:val="24"/>
                <w:szCs w:val="24"/>
              </w:rPr>
            </w:pPr>
          </w:p>
        </w:tc>
      </w:tr>
      <w:tr w:rsidR="00386C2C" w:rsidTr="008E2F68">
        <w:trPr>
          <w:trHeight w:val="624"/>
        </w:trPr>
        <w:tc>
          <w:tcPr>
            <w:tcW w:w="1668" w:type="dxa"/>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组织结构</w:t>
            </w:r>
          </w:p>
        </w:tc>
        <w:tc>
          <w:tcPr>
            <w:tcW w:w="7900" w:type="dxa"/>
            <w:gridSpan w:val="11"/>
            <w:tcBorders>
              <w:tl2br w:val="nil"/>
              <w:tr2bl w:val="nil"/>
            </w:tcBorders>
            <w:vAlign w:val="center"/>
          </w:tcPr>
          <w:p w:rsidR="00386C2C" w:rsidRDefault="00386C2C">
            <w:pPr>
              <w:jc w:val="center"/>
              <w:rPr>
                <w:rFonts w:hAnsi="宋体" w:cs="Arial"/>
                <w:bCs/>
                <w:color w:val="000000"/>
                <w:sz w:val="24"/>
                <w:szCs w:val="24"/>
              </w:rPr>
            </w:pPr>
          </w:p>
        </w:tc>
      </w:tr>
      <w:tr w:rsidR="00386C2C" w:rsidTr="008E2F68">
        <w:trPr>
          <w:trHeight w:val="624"/>
        </w:trPr>
        <w:tc>
          <w:tcPr>
            <w:tcW w:w="1668" w:type="dxa"/>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法定代表人</w:t>
            </w:r>
          </w:p>
        </w:tc>
        <w:tc>
          <w:tcPr>
            <w:tcW w:w="1436" w:type="dxa"/>
            <w:gridSpan w:val="2"/>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姓名</w:t>
            </w:r>
          </w:p>
        </w:tc>
        <w:tc>
          <w:tcPr>
            <w:tcW w:w="1260" w:type="dxa"/>
            <w:tcBorders>
              <w:tl2br w:val="nil"/>
              <w:tr2bl w:val="nil"/>
            </w:tcBorders>
            <w:vAlign w:val="center"/>
          </w:tcPr>
          <w:p w:rsidR="00386C2C" w:rsidRDefault="00386C2C">
            <w:pPr>
              <w:jc w:val="center"/>
              <w:rPr>
                <w:rFonts w:hAnsi="宋体" w:cs="Arial"/>
                <w:bCs/>
                <w:color w:val="000000"/>
                <w:sz w:val="24"/>
                <w:szCs w:val="24"/>
              </w:rPr>
            </w:pPr>
          </w:p>
        </w:tc>
        <w:tc>
          <w:tcPr>
            <w:tcW w:w="1260" w:type="dxa"/>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技术职称</w:t>
            </w:r>
          </w:p>
        </w:tc>
        <w:tc>
          <w:tcPr>
            <w:tcW w:w="1260" w:type="dxa"/>
            <w:gridSpan w:val="3"/>
            <w:tcBorders>
              <w:tl2br w:val="nil"/>
              <w:tr2bl w:val="nil"/>
            </w:tcBorders>
            <w:vAlign w:val="center"/>
          </w:tcPr>
          <w:p w:rsidR="00386C2C" w:rsidRDefault="00386C2C">
            <w:pPr>
              <w:jc w:val="center"/>
              <w:rPr>
                <w:rFonts w:hAnsi="宋体" w:cs="Arial"/>
                <w:bCs/>
                <w:color w:val="000000"/>
                <w:sz w:val="24"/>
                <w:szCs w:val="24"/>
              </w:rPr>
            </w:pPr>
          </w:p>
        </w:tc>
        <w:tc>
          <w:tcPr>
            <w:tcW w:w="1260" w:type="dxa"/>
            <w:gridSpan w:val="3"/>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联系电话</w:t>
            </w:r>
          </w:p>
        </w:tc>
        <w:tc>
          <w:tcPr>
            <w:tcW w:w="1424" w:type="dxa"/>
            <w:tcBorders>
              <w:tl2br w:val="nil"/>
              <w:tr2bl w:val="nil"/>
            </w:tcBorders>
            <w:vAlign w:val="center"/>
          </w:tcPr>
          <w:p w:rsidR="00386C2C" w:rsidRDefault="00386C2C">
            <w:pPr>
              <w:jc w:val="center"/>
              <w:rPr>
                <w:rFonts w:hAnsi="宋体" w:cs="Arial"/>
                <w:bCs/>
                <w:color w:val="000000"/>
                <w:sz w:val="24"/>
                <w:szCs w:val="24"/>
              </w:rPr>
            </w:pPr>
          </w:p>
        </w:tc>
      </w:tr>
      <w:tr w:rsidR="00386C2C" w:rsidTr="008E2F68">
        <w:trPr>
          <w:trHeight w:val="624"/>
        </w:trPr>
        <w:tc>
          <w:tcPr>
            <w:tcW w:w="1668" w:type="dxa"/>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技术负责人</w:t>
            </w:r>
          </w:p>
        </w:tc>
        <w:tc>
          <w:tcPr>
            <w:tcW w:w="1436" w:type="dxa"/>
            <w:gridSpan w:val="2"/>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姓名</w:t>
            </w:r>
          </w:p>
        </w:tc>
        <w:tc>
          <w:tcPr>
            <w:tcW w:w="1260" w:type="dxa"/>
            <w:tcBorders>
              <w:tl2br w:val="nil"/>
              <w:tr2bl w:val="nil"/>
            </w:tcBorders>
            <w:vAlign w:val="center"/>
          </w:tcPr>
          <w:p w:rsidR="00386C2C" w:rsidRDefault="00386C2C">
            <w:pPr>
              <w:jc w:val="center"/>
              <w:rPr>
                <w:rFonts w:hAnsi="宋体" w:cs="Arial"/>
                <w:bCs/>
                <w:color w:val="000000"/>
                <w:sz w:val="24"/>
                <w:szCs w:val="24"/>
              </w:rPr>
            </w:pPr>
          </w:p>
        </w:tc>
        <w:tc>
          <w:tcPr>
            <w:tcW w:w="1260" w:type="dxa"/>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技术职称</w:t>
            </w:r>
          </w:p>
        </w:tc>
        <w:tc>
          <w:tcPr>
            <w:tcW w:w="1260" w:type="dxa"/>
            <w:gridSpan w:val="3"/>
            <w:tcBorders>
              <w:tl2br w:val="nil"/>
              <w:tr2bl w:val="nil"/>
            </w:tcBorders>
            <w:vAlign w:val="center"/>
          </w:tcPr>
          <w:p w:rsidR="00386C2C" w:rsidRDefault="00386C2C">
            <w:pPr>
              <w:jc w:val="center"/>
              <w:rPr>
                <w:rFonts w:hAnsi="宋体" w:cs="Arial"/>
                <w:bCs/>
                <w:color w:val="000000"/>
                <w:sz w:val="24"/>
                <w:szCs w:val="24"/>
              </w:rPr>
            </w:pPr>
          </w:p>
        </w:tc>
        <w:tc>
          <w:tcPr>
            <w:tcW w:w="1260" w:type="dxa"/>
            <w:gridSpan w:val="3"/>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联系电话</w:t>
            </w:r>
          </w:p>
        </w:tc>
        <w:tc>
          <w:tcPr>
            <w:tcW w:w="1424" w:type="dxa"/>
            <w:tcBorders>
              <w:tl2br w:val="nil"/>
              <w:tr2bl w:val="nil"/>
            </w:tcBorders>
            <w:vAlign w:val="center"/>
          </w:tcPr>
          <w:p w:rsidR="00386C2C" w:rsidRDefault="00386C2C">
            <w:pPr>
              <w:jc w:val="center"/>
              <w:rPr>
                <w:rFonts w:hAnsi="宋体" w:cs="Arial"/>
                <w:bCs/>
                <w:color w:val="000000"/>
                <w:sz w:val="24"/>
                <w:szCs w:val="24"/>
              </w:rPr>
            </w:pPr>
          </w:p>
        </w:tc>
      </w:tr>
      <w:tr w:rsidR="00386C2C" w:rsidTr="008E2F68">
        <w:trPr>
          <w:trHeight w:val="624"/>
        </w:trPr>
        <w:tc>
          <w:tcPr>
            <w:tcW w:w="1668" w:type="dxa"/>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成立时间</w:t>
            </w:r>
          </w:p>
        </w:tc>
        <w:tc>
          <w:tcPr>
            <w:tcW w:w="2696" w:type="dxa"/>
            <w:gridSpan w:val="3"/>
            <w:tcBorders>
              <w:tl2br w:val="nil"/>
              <w:tr2bl w:val="nil"/>
            </w:tcBorders>
            <w:vAlign w:val="center"/>
          </w:tcPr>
          <w:p w:rsidR="00386C2C" w:rsidRDefault="00386C2C">
            <w:pPr>
              <w:jc w:val="center"/>
              <w:rPr>
                <w:rFonts w:hAnsi="宋体" w:cs="Arial"/>
                <w:bCs/>
                <w:color w:val="000000"/>
                <w:sz w:val="24"/>
                <w:szCs w:val="24"/>
              </w:rPr>
            </w:pPr>
          </w:p>
        </w:tc>
        <w:tc>
          <w:tcPr>
            <w:tcW w:w="5204" w:type="dxa"/>
            <w:gridSpan w:val="8"/>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员工总人数：</w:t>
            </w:r>
          </w:p>
        </w:tc>
      </w:tr>
      <w:tr w:rsidR="00386C2C" w:rsidTr="008E2F68">
        <w:trPr>
          <w:trHeight w:val="624"/>
        </w:trPr>
        <w:tc>
          <w:tcPr>
            <w:tcW w:w="1668" w:type="dxa"/>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企业资质等级</w:t>
            </w:r>
          </w:p>
        </w:tc>
        <w:tc>
          <w:tcPr>
            <w:tcW w:w="2696" w:type="dxa"/>
            <w:gridSpan w:val="3"/>
            <w:tcBorders>
              <w:tl2br w:val="nil"/>
              <w:tr2bl w:val="nil"/>
            </w:tcBorders>
            <w:vAlign w:val="center"/>
          </w:tcPr>
          <w:p w:rsidR="00386C2C" w:rsidRDefault="00386C2C">
            <w:pPr>
              <w:jc w:val="center"/>
              <w:rPr>
                <w:rFonts w:hAnsi="宋体" w:cs="Arial"/>
                <w:bCs/>
                <w:color w:val="000000"/>
                <w:sz w:val="24"/>
                <w:szCs w:val="24"/>
              </w:rPr>
            </w:pPr>
          </w:p>
        </w:tc>
        <w:tc>
          <w:tcPr>
            <w:tcW w:w="1680" w:type="dxa"/>
            <w:gridSpan w:val="2"/>
            <w:vMerge w:val="restart"/>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其中</w:t>
            </w:r>
          </w:p>
        </w:tc>
        <w:tc>
          <w:tcPr>
            <w:tcW w:w="1680" w:type="dxa"/>
            <w:gridSpan w:val="3"/>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项目经理</w:t>
            </w:r>
          </w:p>
        </w:tc>
        <w:tc>
          <w:tcPr>
            <w:tcW w:w="1844" w:type="dxa"/>
            <w:gridSpan w:val="3"/>
            <w:tcBorders>
              <w:tl2br w:val="nil"/>
              <w:tr2bl w:val="nil"/>
            </w:tcBorders>
            <w:vAlign w:val="center"/>
          </w:tcPr>
          <w:p w:rsidR="00386C2C" w:rsidRDefault="00386C2C">
            <w:pPr>
              <w:jc w:val="center"/>
              <w:rPr>
                <w:rFonts w:hAnsi="宋体" w:cs="Arial"/>
                <w:bCs/>
                <w:color w:val="000000"/>
                <w:sz w:val="24"/>
                <w:szCs w:val="24"/>
              </w:rPr>
            </w:pPr>
          </w:p>
        </w:tc>
      </w:tr>
      <w:tr w:rsidR="00386C2C" w:rsidTr="008E2F68">
        <w:trPr>
          <w:trHeight w:val="624"/>
        </w:trPr>
        <w:tc>
          <w:tcPr>
            <w:tcW w:w="1668" w:type="dxa"/>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营业执照</w:t>
            </w:r>
            <w:r>
              <w:rPr>
                <w:rFonts w:hint="eastAsia"/>
                <w:sz w:val="24"/>
                <w:szCs w:val="24"/>
              </w:rPr>
              <w:t>号</w:t>
            </w:r>
          </w:p>
        </w:tc>
        <w:tc>
          <w:tcPr>
            <w:tcW w:w="2696" w:type="dxa"/>
            <w:gridSpan w:val="3"/>
            <w:tcBorders>
              <w:tl2br w:val="nil"/>
              <w:tr2bl w:val="nil"/>
            </w:tcBorders>
            <w:vAlign w:val="center"/>
          </w:tcPr>
          <w:p w:rsidR="00386C2C" w:rsidRDefault="00386C2C">
            <w:pPr>
              <w:jc w:val="center"/>
              <w:rPr>
                <w:rFonts w:hAnsi="宋体" w:cs="Arial"/>
                <w:bCs/>
                <w:color w:val="000000"/>
                <w:sz w:val="24"/>
                <w:szCs w:val="24"/>
              </w:rPr>
            </w:pPr>
          </w:p>
        </w:tc>
        <w:tc>
          <w:tcPr>
            <w:tcW w:w="1680" w:type="dxa"/>
            <w:gridSpan w:val="2"/>
            <w:vMerge/>
            <w:tcBorders>
              <w:tl2br w:val="nil"/>
              <w:tr2bl w:val="nil"/>
            </w:tcBorders>
            <w:vAlign w:val="center"/>
          </w:tcPr>
          <w:p w:rsidR="00386C2C" w:rsidRDefault="00386C2C">
            <w:pPr>
              <w:jc w:val="center"/>
              <w:rPr>
                <w:rFonts w:hAnsi="宋体" w:cs="Arial"/>
                <w:bCs/>
                <w:color w:val="000000"/>
                <w:sz w:val="24"/>
                <w:szCs w:val="24"/>
              </w:rPr>
            </w:pPr>
          </w:p>
        </w:tc>
        <w:tc>
          <w:tcPr>
            <w:tcW w:w="1680" w:type="dxa"/>
            <w:gridSpan w:val="3"/>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高级职称人员</w:t>
            </w:r>
          </w:p>
        </w:tc>
        <w:tc>
          <w:tcPr>
            <w:tcW w:w="1844" w:type="dxa"/>
            <w:gridSpan w:val="3"/>
            <w:tcBorders>
              <w:tl2br w:val="nil"/>
              <w:tr2bl w:val="nil"/>
            </w:tcBorders>
            <w:vAlign w:val="center"/>
          </w:tcPr>
          <w:p w:rsidR="00386C2C" w:rsidRDefault="00386C2C">
            <w:pPr>
              <w:jc w:val="center"/>
              <w:rPr>
                <w:rFonts w:hAnsi="宋体" w:cs="Arial"/>
                <w:bCs/>
                <w:color w:val="000000"/>
                <w:sz w:val="24"/>
                <w:szCs w:val="24"/>
              </w:rPr>
            </w:pPr>
          </w:p>
        </w:tc>
      </w:tr>
      <w:tr w:rsidR="00386C2C" w:rsidTr="008E2F68">
        <w:trPr>
          <w:trHeight w:val="624"/>
        </w:trPr>
        <w:tc>
          <w:tcPr>
            <w:tcW w:w="1668" w:type="dxa"/>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注册资金</w:t>
            </w:r>
          </w:p>
        </w:tc>
        <w:tc>
          <w:tcPr>
            <w:tcW w:w="2696" w:type="dxa"/>
            <w:gridSpan w:val="3"/>
            <w:tcBorders>
              <w:tl2br w:val="nil"/>
              <w:tr2bl w:val="nil"/>
            </w:tcBorders>
            <w:vAlign w:val="center"/>
          </w:tcPr>
          <w:p w:rsidR="00386C2C" w:rsidRDefault="00386C2C">
            <w:pPr>
              <w:jc w:val="center"/>
              <w:rPr>
                <w:rFonts w:hAnsi="宋体" w:cs="Arial"/>
                <w:bCs/>
                <w:color w:val="000000"/>
                <w:sz w:val="24"/>
                <w:szCs w:val="24"/>
              </w:rPr>
            </w:pPr>
          </w:p>
        </w:tc>
        <w:tc>
          <w:tcPr>
            <w:tcW w:w="1680" w:type="dxa"/>
            <w:gridSpan w:val="2"/>
            <w:vMerge/>
            <w:tcBorders>
              <w:tl2br w:val="nil"/>
              <w:tr2bl w:val="nil"/>
            </w:tcBorders>
            <w:vAlign w:val="center"/>
          </w:tcPr>
          <w:p w:rsidR="00386C2C" w:rsidRDefault="00386C2C">
            <w:pPr>
              <w:jc w:val="center"/>
              <w:rPr>
                <w:rFonts w:hAnsi="宋体" w:cs="Arial"/>
                <w:bCs/>
                <w:color w:val="000000"/>
                <w:sz w:val="24"/>
                <w:szCs w:val="24"/>
              </w:rPr>
            </w:pPr>
          </w:p>
        </w:tc>
        <w:tc>
          <w:tcPr>
            <w:tcW w:w="1680" w:type="dxa"/>
            <w:gridSpan w:val="3"/>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中级职称人员</w:t>
            </w:r>
          </w:p>
        </w:tc>
        <w:tc>
          <w:tcPr>
            <w:tcW w:w="1844" w:type="dxa"/>
            <w:gridSpan w:val="3"/>
            <w:tcBorders>
              <w:tl2br w:val="nil"/>
              <w:tr2bl w:val="nil"/>
            </w:tcBorders>
            <w:vAlign w:val="center"/>
          </w:tcPr>
          <w:p w:rsidR="00386C2C" w:rsidRDefault="00386C2C">
            <w:pPr>
              <w:jc w:val="center"/>
              <w:rPr>
                <w:rFonts w:hAnsi="宋体" w:cs="Arial"/>
                <w:bCs/>
                <w:color w:val="000000"/>
                <w:sz w:val="24"/>
                <w:szCs w:val="24"/>
              </w:rPr>
            </w:pPr>
          </w:p>
        </w:tc>
      </w:tr>
      <w:tr w:rsidR="00386C2C" w:rsidTr="008E2F68">
        <w:trPr>
          <w:trHeight w:val="624"/>
        </w:trPr>
        <w:tc>
          <w:tcPr>
            <w:tcW w:w="1668" w:type="dxa"/>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开户银行</w:t>
            </w:r>
          </w:p>
        </w:tc>
        <w:tc>
          <w:tcPr>
            <w:tcW w:w="2696" w:type="dxa"/>
            <w:gridSpan w:val="3"/>
            <w:tcBorders>
              <w:tl2br w:val="nil"/>
              <w:tr2bl w:val="nil"/>
            </w:tcBorders>
            <w:vAlign w:val="center"/>
          </w:tcPr>
          <w:p w:rsidR="00386C2C" w:rsidRDefault="00386C2C">
            <w:pPr>
              <w:jc w:val="center"/>
              <w:rPr>
                <w:rFonts w:hAnsi="宋体" w:cs="Arial"/>
                <w:bCs/>
                <w:color w:val="000000"/>
                <w:sz w:val="24"/>
                <w:szCs w:val="24"/>
              </w:rPr>
            </w:pPr>
          </w:p>
        </w:tc>
        <w:tc>
          <w:tcPr>
            <w:tcW w:w="1680" w:type="dxa"/>
            <w:gridSpan w:val="2"/>
            <w:vMerge/>
            <w:tcBorders>
              <w:tl2br w:val="nil"/>
              <w:tr2bl w:val="nil"/>
            </w:tcBorders>
            <w:vAlign w:val="center"/>
          </w:tcPr>
          <w:p w:rsidR="00386C2C" w:rsidRDefault="00386C2C">
            <w:pPr>
              <w:jc w:val="center"/>
              <w:rPr>
                <w:rFonts w:hAnsi="宋体" w:cs="Arial"/>
                <w:bCs/>
                <w:color w:val="000000"/>
                <w:sz w:val="24"/>
                <w:szCs w:val="24"/>
              </w:rPr>
            </w:pPr>
          </w:p>
        </w:tc>
        <w:tc>
          <w:tcPr>
            <w:tcW w:w="1680" w:type="dxa"/>
            <w:gridSpan w:val="3"/>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初级职称人员</w:t>
            </w:r>
          </w:p>
        </w:tc>
        <w:tc>
          <w:tcPr>
            <w:tcW w:w="1844" w:type="dxa"/>
            <w:gridSpan w:val="3"/>
            <w:tcBorders>
              <w:tl2br w:val="nil"/>
              <w:tr2bl w:val="nil"/>
            </w:tcBorders>
            <w:vAlign w:val="center"/>
          </w:tcPr>
          <w:p w:rsidR="00386C2C" w:rsidRDefault="00386C2C">
            <w:pPr>
              <w:jc w:val="center"/>
              <w:rPr>
                <w:rFonts w:hAnsi="宋体" w:cs="Arial"/>
                <w:bCs/>
                <w:color w:val="000000"/>
                <w:sz w:val="24"/>
                <w:szCs w:val="24"/>
              </w:rPr>
            </w:pPr>
          </w:p>
        </w:tc>
      </w:tr>
      <w:tr w:rsidR="00386C2C" w:rsidTr="008E2F68">
        <w:trPr>
          <w:trHeight w:val="624"/>
        </w:trPr>
        <w:tc>
          <w:tcPr>
            <w:tcW w:w="1668" w:type="dxa"/>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账号</w:t>
            </w:r>
          </w:p>
        </w:tc>
        <w:tc>
          <w:tcPr>
            <w:tcW w:w="2696" w:type="dxa"/>
            <w:gridSpan w:val="3"/>
            <w:tcBorders>
              <w:tl2br w:val="nil"/>
              <w:tr2bl w:val="nil"/>
            </w:tcBorders>
            <w:vAlign w:val="center"/>
          </w:tcPr>
          <w:p w:rsidR="00386C2C" w:rsidRDefault="00386C2C">
            <w:pPr>
              <w:jc w:val="center"/>
              <w:rPr>
                <w:rFonts w:hAnsi="宋体" w:cs="Arial"/>
                <w:bCs/>
                <w:color w:val="000000"/>
                <w:sz w:val="24"/>
                <w:szCs w:val="24"/>
              </w:rPr>
            </w:pPr>
          </w:p>
        </w:tc>
        <w:tc>
          <w:tcPr>
            <w:tcW w:w="1680" w:type="dxa"/>
            <w:gridSpan w:val="2"/>
            <w:vMerge/>
            <w:tcBorders>
              <w:tl2br w:val="nil"/>
              <w:tr2bl w:val="nil"/>
            </w:tcBorders>
            <w:vAlign w:val="center"/>
          </w:tcPr>
          <w:p w:rsidR="00386C2C" w:rsidRDefault="00386C2C">
            <w:pPr>
              <w:jc w:val="center"/>
              <w:rPr>
                <w:rFonts w:hAnsi="宋体" w:cs="Arial"/>
                <w:bCs/>
                <w:color w:val="000000"/>
                <w:sz w:val="24"/>
                <w:szCs w:val="24"/>
              </w:rPr>
            </w:pPr>
          </w:p>
        </w:tc>
        <w:tc>
          <w:tcPr>
            <w:tcW w:w="1680" w:type="dxa"/>
            <w:gridSpan w:val="3"/>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技工</w:t>
            </w:r>
          </w:p>
        </w:tc>
        <w:tc>
          <w:tcPr>
            <w:tcW w:w="1844" w:type="dxa"/>
            <w:gridSpan w:val="3"/>
            <w:tcBorders>
              <w:tl2br w:val="nil"/>
              <w:tr2bl w:val="nil"/>
            </w:tcBorders>
            <w:vAlign w:val="center"/>
          </w:tcPr>
          <w:p w:rsidR="00386C2C" w:rsidRDefault="00386C2C">
            <w:pPr>
              <w:jc w:val="center"/>
              <w:rPr>
                <w:rFonts w:hAnsi="宋体" w:cs="Arial"/>
                <w:bCs/>
                <w:color w:val="000000"/>
                <w:sz w:val="24"/>
                <w:szCs w:val="24"/>
              </w:rPr>
            </w:pPr>
          </w:p>
        </w:tc>
      </w:tr>
      <w:tr w:rsidR="00386C2C" w:rsidTr="008E2F68">
        <w:trPr>
          <w:trHeight w:val="1704"/>
        </w:trPr>
        <w:tc>
          <w:tcPr>
            <w:tcW w:w="1668" w:type="dxa"/>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经营范围</w:t>
            </w:r>
          </w:p>
        </w:tc>
        <w:tc>
          <w:tcPr>
            <w:tcW w:w="7900" w:type="dxa"/>
            <w:gridSpan w:val="11"/>
            <w:tcBorders>
              <w:tl2br w:val="nil"/>
              <w:tr2bl w:val="nil"/>
            </w:tcBorders>
            <w:vAlign w:val="center"/>
          </w:tcPr>
          <w:p w:rsidR="00386C2C" w:rsidRDefault="00386C2C">
            <w:pPr>
              <w:jc w:val="center"/>
              <w:rPr>
                <w:rFonts w:hAnsi="宋体" w:cs="Arial"/>
                <w:bCs/>
                <w:color w:val="000000"/>
                <w:sz w:val="24"/>
                <w:szCs w:val="24"/>
              </w:rPr>
            </w:pPr>
          </w:p>
        </w:tc>
      </w:tr>
      <w:tr w:rsidR="00386C2C" w:rsidTr="008E2F68">
        <w:trPr>
          <w:trHeight w:val="624"/>
        </w:trPr>
        <w:tc>
          <w:tcPr>
            <w:tcW w:w="1668" w:type="dxa"/>
            <w:tcBorders>
              <w:tl2br w:val="nil"/>
              <w:tr2bl w:val="nil"/>
            </w:tcBorders>
            <w:vAlign w:val="center"/>
          </w:tcPr>
          <w:p w:rsidR="00386C2C" w:rsidRDefault="00333458">
            <w:pPr>
              <w:jc w:val="center"/>
              <w:rPr>
                <w:rFonts w:hAnsi="宋体" w:cs="Arial"/>
                <w:bCs/>
                <w:color w:val="000000"/>
                <w:sz w:val="24"/>
                <w:szCs w:val="24"/>
              </w:rPr>
            </w:pPr>
            <w:r>
              <w:rPr>
                <w:rFonts w:hAnsi="宋体" w:cs="Arial" w:hint="eastAsia"/>
                <w:bCs/>
                <w:color w:val="000000"/>
                <w:sz w:val="24"/>
                <w:szCs w:val="24"/>
              </w:rPr>
              <w:t>备注</w:t>
            </w:r>
          </w:p>
        </w:tc>
        <w:tc>
          <w:tcPr>
            <w:tcW w:w="7900" w:type="dxa"/>
            <w:gridSpan w:val="11"/>
            <w:tcBorders>
              <w:tl2br w:val="nil"/>
              <w:tr2bl w:val="nil"/>
            </w:tcBorders>
            <w:vAlign w:val="center"/>
          </w:tcPr>
          <w:p w:rsidR="00386C2C" w:rsidRDefault="00386C2C">
            <w:pPr>
              <w:jc w:val="center"/>
              <w:rPr>
                <w:rFonts w:hAnsi="宋体" w:cs="Arial"/>
                <w:bCs/>
                <w:color w:val="000000"/>
                <w:sz w:val="24"/>
                <w:szCs w:val="24"/>
              </w:rPr>
            </w:pPr>
          </w:p>
        </w:tc>
      </w:tr>
    </w:tbl>
    <w:p w:rsidR="00386C2C" w:rsidRDefault="00F17664">
      <w:pPr>
        <w:adjustRightInd w:val="0"/>
        <w:spacing w:line="400" w:lineRule="exact"/>
        <w:jc w:val="left"/>
        <w:rPr>
          <w:rFonts w:hAnsi="宋体" w:hint="eastAsia"/>
          <w:color w:val="000000"/>
          <w:sz w:val="24"/>
        </w:rPr>
      </w:pPr>
      <w:r>
        <w:rPr>
          <w:rFonts w:ascii="宋体" w:eastAsia="宋体" w:hAnsi="宋体" w:hint="eastAsia"/>
          <w:color w:val="000000"/>
          <w:sz w:val="24"/>
        </w:rPr>
        <w:t>注：须提供合法有效机构证明文件复印件（加盖单位公章）。</w:t>
      </w:r>
    </w:p>
    <w:p w:rsidR="00F17664" w:rsidRDefault="00F17664">
      <w:pPr>
        <w:adjustRightInd w:val="0"/>
        <w:spacing w:line="400" w:lineRule="exact"/>
        <w:jc w:val="left"/>
        <w:rPr>
          <w:rFonts w:hAnsi="宋体"/>
          <w:color w:val="000000"/>
          <w:sz w:val="24"/>
        </w:rPr>
      </w:pPr>
    </w:p>
    <w:p w:rsidR="00386C2C" w:rsidRDefault="00333458">
      <w:pPr>
        <w:adjustRightInd w:val="0"/>
        <w:spacing w:line="440" w:lineRule="exact"/>
        <w:ind w:firstLineChars="200" w:firstLine="480"/>
        <w:jc w:val="left"/>
        <w:rPr>
          <w:rFonts w:hAnsi="宋体"/>
          <w:bCs/>
          <w:sz w:val="24"/>
        </w:rPr>
      </w:pPr>
      <w:r>
        <w:rPr>
          <w:rFonts w:hAnsi="宋体" w:hint="eastAsia"/>
          <w:color w:val="000000"/>
          <w:sz w:val="24"/>
        </w:rPr>
        <w:t>服务单位名称（盖单位公章）</w:t>
      </w:r>
      <w:r>
        <w:rPr>
          <w:rFonts w:hAnsi="宋体" w:hint="eastAsia"/>
          <w:bCs/>
          <w:sz w:val="24"/>
        </w:rPr>
        <w:t>：</w:t>
      </w:r>
      <w:r>
        <w:rPr>
          <w:rFonts w:hAnsi="宋体"/>
          <w:bCs/>
          <w:sz w:val="24"/>
        </w:rPr>
        <w:t xml:space="preserve"> </w:t>
      </w:r>
    </w:p>
    <w:p w:rsidR="00386C2C" w:rsidRDefault="00333458">
      <w:pPr>
        <w:adjustRightInd w:val="0"/>
        <w:spacing w:line="440" w:lineRule="exact"/>
        <w:ind w:firstLineChars="200" w:firstLine="480"/>
        <w:jc w:val="left"/>
        <w:rPr>
          <w:rFonts w:hAnsi="宋体"/>
          <w:bCs/>
          <w:sz w:val="24"/>
        </w:rPr>
      </w:pPr>
      <w:r>
        <w:rPr>
          <w:rFonts w:hint="eastAsia"/>
          <w:sz w:val="24"/>
          <w:szCs w:val="24"/>
        </w:rPr>
        <w:t>法定代表人或授权代表（签字或盖章）</w:t>
      </w:r>
      <w:r>
        <w:rPr>
          <w:rFonts w:hAnsi="宋体" w:hint="eastAsia"/>
          <w:sz w:val="24"/>
        </w:rPr>
        <w:t>：</w:t>
      </w:r>
      <w:r>
        <w:rPr>
          <w:rFonts w:hAnsi="宋体"/>
          <w:bCs/>
          <w:sz w:val="24"/>
        </w:rPr>
        <w:t xml:space="preserve">       </w:t>
      </w:r>
    </w:p>
    <w:p w:rsidR="00386C2C" w:rsidRDefault="00333458">
      <w:pPr>
        <w:adjustRightInd w:val="0"/>
        <w:spacing w:line="440" w:lineRule="exact"/>
        <w:ind w:firstLineChars="200" w:firstLine="480"/>
        <w:jc w:val="left"/>
        <w:rPr>
          <w:rFonts w:hAnsi="宋体"/>
          <w:bCs/>
          <w:sz w:val="24"/>
        </w:rPr>
      </w:pPr>
      <w:r>
        <w:rPr>
          <w:rFonts w:hint="eastAsia"/>
          <w:bCs/>
          <w:sz w:val="24"/>
        </w:rPr>
        <w:t>日期</w:t>
      </w:r>
      <w:r>
        <w:rPr>
          <w:rFonts w:hAnsi="宋体" w:hint="eastAsia"/>
          <w:bCs/>
          <w:sz w:val="24"/>
        </w:rPr>
        <w:t>：</w:t>
      </w:r>
    </w:p>
    <w:p w:rsidR="00386C2C" w:rsidRDefault="00333458">
      <w:pPr>
        <w:widowControl/>
        <w:jc w:val="left"/>
        <w:rPr>
          <w:rFonts w:hAnsi="宋体"/>
          <w:b/>
          <w:bCs/>
          <w:color w:val="000000"/>
          <w:sz w:val="36"/>
        </w:rPr>
      </w:pPr>
      <w:r>
        <w:rPr>
          <w:rFonts w:hAnsi="宋体"/>
          <w:b/>
          <w:bCs/>
          <w:color w:val="000000"/>
          <w:sz w:val="36"/>
        </w:rPr>
        <w:br w:type="page"/>
      </w:r>
    </w:p>
    <w:p w:rsidR="00386C2C" w:rsidRDefault="00333458">
      <w:pPr>
        <w:pStyle w:val="2"/>
        <w:spacing w:line="400" w:lineRule="exact"/>
        <w:jc w:val="center"/>
        <w:rPr>
          <w:rFonts w:ascii="宋体" w:eastAsia="宋体" w:hAnsi="宋体"/>
          <w:bCs w:val="0"/>
          <w:szCs w:val="28"/>
        </w:rPr>
      </w:pPr>
      <w:bookmarkStart w:id="7" w:name="_Toc354733034"/>
      <w:bookmarkStart w:id="8" w:name="_Toc27422"/>
      <w:r>
        <w:rPr>
          <w:rFonts w:ascii="宋体" w:eastAsia="宋体" w:hAnsi="宋体" w:hint="eastAsia"/>
          <w:bCs w:val="0"/>
          <w:szCs w:val="28"/>
        </w:rPr>
        <w:lastRenderedPageBreak/>
        <w:t>（7）</w:t>
      </w:r>
      <w:bookmarkEnd w:id="7"/>
      <w:r>
        <w:rPr>
          <w:rFonts w:ascii="宋体" w:eastAsia="宋体" w:hAnsi="宋体" w:hint="eastAsia"/>
          <w:bCs w:val="0"/>
          <w:szCs w:val="28"/>
        </w:rPr>
        <w:t>服务单位类似项目业绩一览表</w:t>
      </w:r>
      <w:bookmarkEnd w:id="8"/>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4"/>
        <w:gridCol w:w="1701"/>
        <w:gridCol w:w="2260"/>
        <w:gridCol w:w="1620"/>
        <w:gridCol w:w="1275"/>
        <w:gridCol w:w="1242"/>
        <w:gridCol w:w="1056"/>
      </w:tblGrid>
      <w:tr w:rsidR="00386C2C">
        <w:trPr>
          <w:cantSplit/>
          <w:trHeight w:val="624"/>
          <w:jc w:val="center"/>
        </w:trPr>
        <w:tc>
          <w:tcPr>
            <w:tcW w:w="724" w:type="dxa"/>
            <w:tcBorders>
              <w:top w:val="single" w:sz="12" w:space="0" w:color="auto"/>
            </w:tcBorders>
            <w:vAlign w:val="center"/>
          </w:tcPr>
          <w:p w:rsidR="00386C2C" w:rsidRDefault="00333458">
            <w:pPr>
              <w:spacing w:line="400" w:lineRule="exact"/>
              <w:ind w:firstLineChars="50" w:firstLine="120"/>
              <w:rPr>
                <w:rFonts w:hAnsi="宋体" w:cs="Arial"/>
                <w:sz w:val="24"/>
              </w:rPr>
            </w:pPr>
            <w:r>
              <w:rPr>
                <w:rFonts w:hAnsi="宋体" w:cs="Arial" w:hint="eastAsia"/>
                <w:sz w:val="24"/>
              </w:rPr>
              <w:t>序号</w:t>
            </w:r>
          </w:p>
        </w:tc>
        <w:tc>
          <w:tcPr>
            <w:tcW w:w="1701" w:type="dxa"/>
            <w:tcBorders>
              <w:top w:val="single" w:sz="12" w:space="0" w:color="auto"/>
            </w:tcBorders>
            <w:vAlign w:val="center"/>
          </w:tcPr>
          <w:p w:rsidR="00386C2C" w:rsidRDefault="00333458">
            <w:pPr>
              <w:spacing w:line="400" w:lineRule="exact"/>
              <w:jc w:val="center"/>
              <w:rPr>
                <w:rFonts w:hAnsi="宋体" w:cs="Arial"/>
                <w:sz w:val="24"/>
              </w:rPr>
            </w:pPr>
            <w:r>
              <w:rPr>
                <w:rFonts w:hAnsi="宋体" w:cs="Arial" w:hint="eastAsia"/>
                <w:sz w:val="24"/>
              </w:rPr>
              <w:t>项目名称</w:t>
            </w:r>
          </w:p>
        </w:tc>
        <w:tc>
          <w:tcPr>
            <w:tcW w:w="2260" w:type="dxa"/>
            <w:tcBorders>
              <w:top w:val="single" w:sz="12" w:space="0" w:color="auto"/>
              <w:right w:val="single" w:sz="4" w:space="0" w:color="auto"/>
            </w:tcBorders>
            <w:vAlign w:val="center"/>
          </w:tcPr>
          <w:p w:rsidR="00386C2C" w:rsidRDefault="00333458">
            <w:pPr>
              <w:spacing w:line="400" w:lineRule="exact"/>
              <w:jc w:val="center"/>
              <w:rPr>
                <w:rFonts w:hAnsi="宋体" w:cs="Arial"/>
                <w:sz w:val="24"/>
              </w:rPr>
            </w:pPr>
            <w:r>
              <w:rPr>
                <w:rFonts w:hAnsi="宋体" w:cs="Arial" w:hint="eastAsia"/>
                <w:sz w:val="24"/>
              </w:rPr>
              <w:t>用户名称</w:t>
            </w:r>
          </w:p>
        </w:tc>
        <w:tc>
          <w:tcPr>
            <w:tcW w:w="1620" w:type="dxa"/>
            <w:tcBorders>
              <w:top w:val="single" w:sz="12" w:space="0" w:color="auto"/>
              <w:left w:val="single" w:sz="4" w:space="0" w:color="auto"/>
            </w:tcBorders>
            <w:vAlign w:val="center"/>
          </w:tcPr>
          <w:p w:rsidR="00386C2C" w:rsidRDefault="00333458">
            <w:pPr>
              <w:spacing w:line="400" w:lineRule="exact"/>
              <w:jc w:val="center"/>
              <w:rPr>
                <w:rFonts w:hAnsi="宋体" w:cs="Arial"/>
                <w:sz w:val="24"/>
              </w:rPr>
            </w:pPr>
            <w:r>
              <w:rPr>
                <w:rFonts w:hAnsi="宋体" w:cs="Arial" w:hint="eastAsia"/>
                <w:sz w:val="24"/>
              </w:rPr>
              <w:t>联系人及电话</w:t>
            </w:r>
          </w:p>
        </w:tc>
        <w:tc>
          <w:tcPr>
            <w:tcW w:w="1275" w:type="dxa"/>
            <w:tcBorders>
              <w:top w:val="single" w:sz="12" w:space="0" w:color="auto"/>
            </w:tcBorders>
            <w:vAlign w:val="center"/>
          </w:tcPr>
          <w:p w:rsidR="00386C2C" w:rsidRDefault="00333458">
            <w:pPr>
              <w:spacing w:line="400" w:lineRule="exact"/>
              <w:jc w:val="center"/>
              <w:rPr>
                <w:rFonts w:hAnsi="宋体" w:cs="Arial"/>
                <w:sz w:val="24"/>
              </w:rPr>
            </w:pPr>
            <w:r>
              <w:rPr>
                <w:rFonts w:hAnsi="宋体" w:cs="Arial" w:hint="eastAsia"/>
                <w:sz w:val="24"/>
              </w:rPr>
              <w:t>完成时间</w:t>
            </w:r>
          </w:p>
        </w:tc>
        <w:tc>
          <w:tcPr>
            <w:tcW w:w="1242" w:type="dxa"/>
            <w:tcBorders>
              <w:top w:val="single" w:sz="12" w:space="0" w:color="auto"/>
            </w:tcBorders>
            <w:vAlign w:val="center"/>
          </w:tcPr>
          <w:p w:rsidR="00386C2C" w:rsidRDefault="00333458">
            <w:pPr>
              <w:spacing w:line="400" w:lineRule="exact"/>
              <w:jc w:val="center"/>
              <w:rPr>
                <w:rFonts w:hAnsi="宋体" w:cs="Arial"/>
                <w:sz w:val="24"/>
              </w:rPr>
            </w:pPr>
            <w:r>
              <w:rPr>
                <w:rFonts w:hAnsi="宋体" w:cs="Arial" w:hint="eastAsia"/>
                <w:sz w:val="24"/>
              </w:rPr>
              <w:t>合同金额</w:t>
            </w:r>
          </w:p>
        </w:tc>
        <w:tc>
          <w:tcPr>
            <w:tcW w:w="1056" w:type="dxa"/>
            <w:tcBorders>
              <w:top w:val="single" w:sz="12" w:space="0" w:color="auto"/>
            </w:tcBorders>
            <w:vAlign w:val="center"/>
          </w:tcPr>
          <w:p w:rsidR="00386C2C" w:rsidRDefault="00333458">
            <w:pPr>
              <w:spacing w:line="400" w:lineRule="exact"/>
              <w:ind w:firstLineChars="100" w:firstLine="240"/>
              <w:rPr>
                <w:rFonts w:hAnsi="宋体" w:cs="Arial"/>
                <w:sz w:val="24"/>
              </w:rPr>
            </w:pPr>
            <w:r>
              <w:rPr>
                <w:rFonts w:hAnsi="宋体" w:cs="Arial" w:hint="eastAsia"/>
                <w:sz w:val="24"/>
              </w:rPr>
              <w:t>备注</w:t>
            </w:r>
          </w:p>
        </w:tc>
      </w:tr>
      <w:tr w:rsidR="00386C2C">
        <w:trPr>
          <w:cantSplit/>
          <w:trHeight w:val="624"/>
          <w:jc w:val="center"/>
        </w:trPr>
        <w:tc>
          <w:tcPr>
            <w:tcW w:w="724" w:type="dxa"/>
            <w:vAlign w:val="center"/>
          </w:tcPr>
          <w:p w:rsidR="00386C2C" w:rsidRDefault="00386C2C">
            <w:pPr>
              <w:pStyle w:val="a3"/>
              <w:tabs>
                <w:tab w:val="left" w:pos="34"/>
              </w:tabs>
              <w:spacing w:line="360" w:lineRule="auto"/>
              <w:ind w:left="-108" w:firstLineChars="0" w:firstLine="0"/>
              <w:jc w:val="center"/>
              <w:rPr>
                <w:rFonts w:ascii="宋体" w:cs="宋体"/>
                <w:kern w:val="0"/>
              </w:rPr>
            </w:pPr>
          </w:p>
        </w:tc>
        <w:tc>
          <w:tcPr>
            <w:tcW w:w="1701" w:type="dxa"/>
            <w:vAlign w:val="center"/>
          </w:tcPr>
          <w:p w:rsidR="00386C2C" w:rsidRDefault="00386C2C">
            <w:pPr>
              <w:spacing w:line="400" w:lineRule="exact"/>
              <w:jc w:val="center"/>
              <w:rPr>
                <w:rFonts w:hAnsi="宋体" w:cs="Arial"/>
              </w:rPr>
            </w:pPr>
          </w:p>
        </w:tc>
        <w:tc>
          <w:tcPr>
            <w:tcW w:w="2260" w:type="dxa"/>
            <w:tcBorders>
              <w:right w:val="single" w:sz="4" w:space="0" w:color="auto"/>
            </w:tcBorders>
            <w:vAlign w:val="center"/>
          </w:tcPr>
          <w:p w:rsidR="00386C2C" w:rsidRDefault="00386C2C">
            <w:pPr>
              <w:spacing w:line="400" w:lineRule="exact"/>
              <w:jc w:val="center"/>
              <w:rPr>
                <w:rFonts w:hAnsi="宋体" w:cs="Arial"/>
              </w:rPr>
            </w:pPr>
          </w:p>
        </w:tc>
        <w:tc>
          <w:tcPr>
            <w:tcW w:w="1620" w:type="dxa"/>
            <w:tcBorders>
              <w:left w:val="single" w:sz="4" w:space="0" w:color="auto"/>
            </w:tcBorders>
            <w:vAlign w:val="center"/>
          </w:tcPr>
          <w:p w:rsidR="00386C2C" w:rsidRDefault="00386C2C">
            <w:pPr>
              <w:spacing w:line="400" w:lineRule="exact"/>
              <w:jc w:val="center"/>
              <w:rPr>
                <w:rFonts w:hAnsi="宋体" w:cs="Arial"/>
              </w:rPr>
            </w:pPr>
          </w:p>
        </w:tc>
        <w:tc>
          <w:tcPr>
            <w:tcW w:w="1275" w:type="dxa"/>
            <w:vAlign w:val="center"/>
          </w:tcPr>
          <w:p w:rsidR="00386C2C" w:rsidRDefault="00386C2C">
            <w:pPr>
              <w:spacing w:line="400" w:lineRule="exact"/>
              <w:jc w:val="center"/>
              <w:rPr>
                <w:rFonts w:hAnsi="宋体" w:cs="Arial"/>
              </w:rPr>
            </w:pPr>
          </w:p>
        </w:tc>
        <w:tc>
          <w:tcPr>
            <w:tcW w:w="1242" w:type="dxa"/>
            <w:vAlign w:val="center"/>
          </w:tcPr>
          <w:p w:rsidR="00386C2C" w:rsidRDefault="00386C2C">
            <w:pPr>
              <w:spacing w:line="400" w:lineRule="exact"/>
              <w:jc w:val="center"/>
              <w:rPr>
                <w:rFonts w:hAnsi="宋体" w:cs="Arial"/>
              </w:rPr>
            </w:pPr>
          </w:p>
        </w:tc>
        <w:tc>
          <w:tcPr>
            <w:tcW w:w="1056" w:type="dxa"/>
            <w:vAlign w:val="center"/>
          </w:tcPr>
          <w:p w:rsidR="00386C2C" w:rsidRDefault="00386C2C">
            <w:pPr>
              <w:spacing w:line="400" w:lineRule="exact"/>
              <w:jc w:val="center"/>
              <w:rPr>
                <w:rFonts w:hAnsi="宋体" w:cs="Arial"/>
              </w:rPr>
            </w:pPr>
          </w:p>
        </w:tc>
      </w:tr>
      <w:tr w:rsidR="00386C2C">
        <w:trPr>
          <w:cantSplit/>
          <w:trHeight w:val="624"/>
          <w:jc w:val="center"/>
        </w:trPr>
        <w:tc>
          <w:tcPr>
            <w:tcW w:w="724" w:type="dxa"/>
            <w:vAlign w:val="center"/>
          </w:tcPr>
          <w:p w:rsidR="00386C2C" w:rsidRDefault="00386C2C">
            <w:pPr>
              <w:pStyle w:val="a3"/>
              <w:tabs>
                <w:tab w:val="left" w:pos="34"/>
              </w:tabs>
              <w:spacing w:line="360" w:lineRule="auto"/>
              <w:ind w:left="-108" w:firstLineChars="0" w:firstLine="0"/>
              <w:jc w:val="center"/>
              <w:rPr>
                <w:rFonts w:ascii="宋体" w:cs="宋体"/>
                <w:kern w:val="0"/>
              </w:rPr>
            </w:pPr>
          </w:p>
        </w:tc>
        <w:tc>
          <w:tcPr>
            <w:tcW w:w="1701" w:type="dxa"/>
            <w:vAlign w:val="center"/>
          </w:tcPr>
          <w:p w:rsidR="00386C2C" w:rsidRDefault="00386C2C">
            <w:pPr>
              <w:spacing w:line="400" w:lineRule="exact"/>
              <w:jc w:val="center"/>
              <w:rPr>
                <w:rFonts w:hAnsi="宋体" w:cs="Arial"/>
              </w:rPr>
            </w:pPr>
          </w:p>
        </w:tc>
        <w:tc>
          <w:tcPr>
            <w:tcW w:w="2260" w:type="dxa"/>
            <w:tcBorders>
              <w:right w:val="single" w:sz="4" w:space="0" w:color="auto"/>
            </w:tcBorders>
            <w:vAlign w:val="center"/>
          </w:tcPr>
          <w:p w:rsidR="00386C2C" w:rsidRDefault="00386C2C">
            <w:pPr>
              <w:spacing w:line="400" w:lineRule="exact"/>
              <w:jc w:val="center"/>
              <w:rPr>
                <w:rFonts w:hAnsi="宋体" w:cs="Arial"/>
              </w:rPr>
            </w:pPr>
          </w:p>
        </w:tc>
        <w:tc>
          <w:tcPr>
            <w:tcW w:w="1620" w:type="dxa"/>
            <w:tcBorders>
              <w:left w:val="single" w:sz="4" w:space="0" w:color="auto"/>
            </w:tcBorders>
            <w:vAlign w:val="center"/>
          </w:tcPr>
          <w:p w:rsidR="00386C2C" w:rsidRDefault="00386C2C">
            <w:pPr>
              <w:spacing w:line="400" w:lineRule="exact"/>
              <w:jc w:val="center"/>
              <w:rPr>
                <w:rFonts w:hAnsi="宋体" w:cs="Arial"/>
              </w:rPr>
            </w:pPr>
          </w:p>
        </w:tc>
        <w:tc>
          <w:tcPr>
            <w:tcW w:w="1275" w:type="dxa"/>
            <w:vAlign w:val="center"/>
          </w:tcPr>
          <w:p w:rsidR="00386C2C" w:rsidRDefault="00386C2C">
            <w:pPr>
              <w:spacing w:line="400" w:lineRule="exact"/>
              <w:jc w:val="center"/>
              <w:rPr>
                <w:rFonts w:hAnsi="宋体" w:cs="Arial"/>
              </w:rPr>
            </w:pPr>
          </w:p>
        </w:tc>
        <w:tc>
          <w:tcPr>
            <w:tcW w:w="1242" w:type="dxa"/>
            <w:vAlign w:val="center"/>
          </w:tcPr>
          <w:p w:rsidR="00386C2C" w:rsidRDefault="00386C2C">
            <w:pPr>
              <w:spacing w:line="400" w:lineRule="exact"/>
              <w:jc w:val="center"/>
              <w:rPr>
                <w:rFonts w:hAnsi="宋体" w:cs="Arial"/>
              </w:rPr>
            </w:pPr>
          </w:p>
        </w:tc>
        <w:tc>
          <w:tcPr>
            <w:tcW w:w="1056" w:type="dxa"/>
            <w:vAlign w:val="center"/>
          </w:tcPr>
          <w:p w:rsidR="00386C2C" w:rsidRDefault="00386C2C">
            <w:pPr>
              <w:spacing w:line="400" w:lineRule="exact"/>
              <w:jc w:val="center"/>
              <w:rPr>
                <w:rFonts w:hAnsi="宋体" w:cs="Arial"/>
              </w:rPr>
            </w:pPr>
          </w:p>
        </w:tc>
      </w:tr>
      <w:tr w:rsidR="00386C2C">
        <w:trPr>
          <w:cantSplit/>
          <w:trHeight w:val="624"/>
          <w:jc w:val="center"/>
        </w:trPr>
        <w:tc>
          <w:tcPr>
            <w:tcW w:w="724" w:type="dxa"/>
            <w:vAlign w:val="center"/>
          </w:tcPr>
          <w:p w:rsidR="00386C2C" w:rsidRDefault="00386C2C">
            <w:pPr>
              <w:pStyle w:val="a3"/>
              <w:tabs>
                <w:tab w:val="left" w:pos="34"/>
              </w:tabs>
              <w:spacing w:line="360" w:lineRule="auto"/>
              <w:ind w:left="-108" w:firstLineChars="0" w:firstLine="0"/>
              <w:jc w:val="center"/>
              <w:rPr>
                <w:rFonts w:ascii="宋体" w:cs="宋体"/>
                <w:kern w:val="0"/>
              </w:rPr>
            </w:pPr>
          </w:p>
        </w:tc>
        <w:tc>
          <w:tcPr>
            <w:tcW w:w="1701" w:type="dxa"/>
            <w:vAlign w:val="center"/>
          </w:tcPr>
          <w:p w:rsidR="00386C2C" w:rsidRDefault="00386C2C">
            <w:pPr>
              <w:spacing w:line="400" w:lineRule="exact"/>
              <w:jc w:val="center"/>
              <w:rPr>
                <w:rFonts w:hAnsi="宋体" w:cs="Arial"/>
              </w:rPr>
            </w:pPr>
          </w:p>
        </w:tc>
        <w:tc>
          <w:tcPr>
            <w:tcW w:w="2260" w:type="dxa"/>
            <w:tcBorders>
              <w:right w:val="single" w:sz="4" w:space="0" w:color="auto"/>
            </w:tcBorders>
            <w:vAlign w:val="center"/>
          </w:tcPr>
          <w:p w:rsidR="00386C2C" w:rsidRDefault="00386C2C">
            <w:pPr>
              <w:spacing w:line="400" w:lineRule="exact"/>
              <w:jc w:val="center"/>
              <w:rPr>
                <w:rFonts w:hAnsi="宋体" w:cs="Arial"/>
              </w:rPr>
            </w:pPr>
          </w:p>
        </w:tc>
        <w:tc>
          <w:tcPr>
            <w:tcW w:w="1620" w:type="dxa"/>
            <w:tcBorders>
              <w:left w:val="single" w:sz="4" w:space="0" w:color="auto"/>
            </w:tcBorders>
            <w:vAlign w:val="center"/>
          </w:tcPr>
          <w:p w:rsidR="00386C2C" w:rsidRDefault="00386C2C">
            <w:pPr>
              <w:spacing w:line="400" w:lineRule="exact"/>
              <w:jc w:val="center"/>
              <w:rPr>
                <w:rFonts w:hAnsi="宋体" w:cs="Arial"/>
              </w:rPr>
            </w:pPr>
          </w:p>
        </w:tc>
        <w:tc>
          <w:tcPr>
            <w:tcW w:w="1275" w:type="dxa"/>
            <w:vAlign w:val="center"/>
          </w:tcPr>
          <w:p w:rsidR="00386C2C" w:rsidRDefault="00386C2C">
            <w:pPr>
              <w:spacing w:line="400" w:lineRule="exact"/>
              <w:jc w:val="center"/>
              <w:rPr>
                <w:rFonts w:hAnsi="宋体" w:cs="Arial"/>
              </w:rPr>
            </w:pPr>
          </w:p>
        </w:tc>
        <w:tc>
          <w:tcPr>
            <w:tcW w:w="1242" w:type="dxa"/>
            <w:vAlign w:val="center"/>
          </w:tcPr>
          <w:p w:rsidR="00386C2C" w:rsidRDefault="00386C2C">
            <w:pPr>
              <w:spacing w:line="400" w:lineRule="exact"/>
              <w:jc w:val="center"/>
              <w:rPr>
                <w:rFonts w:hAnsi="宋体" w:cs="Arial"/>
              </w:rPr>
            </w:pPr>
          </w:p>
        </w:tc>
        <w:tc>
          <w:tcPr>
            <w:tcW w:w="1056" w:type="dxa"/>
            <w:vAlign w:val="center"/>
          </w:tcPr>
          <w:p w:rsidR="00386C2C" w:rsidRDefault="00386C2C">
            <w:pPr>
              <w:spacing w:line="400" w:lineRule="exact"/>
              <w:jc w:val="center"/>
              <w:rPr>
                <w:rFonts w:hAnsi="宋体" w:cs="Arial"/>
              </w:rPr>
            </w:pPr>
          </w:p>
        </w:tc>
      </w:tr>
      <w:tr w:rsidR="00386C2C">
        <w:trPr>
          <w:cantSplit/>
          <w:trHeight w:val="624"/>
          <w:jc w:val="center"/>
        </w:trPr>
        <w:tc>
          <w:tcPr>
            <w:tcW w:w="724" w:type="dxa"/>
            <w:vAlign w:val="center"/>
          </w:tcPr>
          <w:p w:rsidR="00386C2C" w:rsidRDefault="00386C2C">
            <w:pPr>
              <w:pStyle w:val="a3"/>
              <w:tabs>
                <w:tab w:val="left" w:pos="34"/>
              </w:tabs>
              <w:spacing w:line="360" w:lineRule="auto"/>
              <w:ind w:left="-108" w:firstLineChars="0" w:firstLine="0"/>
              <w:jc w:val="center"/>
              <w:rPr>
                <w:rFonts w:ascii="宋体" w:cs="宋体"/>
                <w:kern w:val="0"/>
              </w:rPr>
            </w:pPr>
          </w:p>
        </w:tc>
        <w:tc>
          <w:tcPr>
            <w:tcW w:w="1701" w:type="dxa"/>
            <w:vAlign w:val="center"/>
          </w:tcPr>
          <w:p w:rsidR="00386C2C" w:rsidRDefault="00386C2C">
            <w:pPr>
              <w:spacing w:line="400" w:lineRule="exact"/>
              <w:jc w:val="center"/>
              <w:rPr>
                <w:rFonts w:hAnsi="宋体" w:cs="Arial"/>
              </w:rPr>
            </w:pPr>
          </w:p>
        </w:tc>
        <w:tc>
          <w:tcPr>
            <w:tcW w:w="2260" w:type="dxa"/>
            <w:tcBorders>
              <w:right w:val="single" w:sz="4" w:space="0" w:color="auto"/>
            </w:tcBorders>
            <w:vAlign w:val="center"/>
          </w:tcPr>
          <w:p w:rsidR="00386C2C" w:rsidRDefault="00386C2C">
            <w:pPr>
              <w:spacing w:line="400" w:lineRule="exact"/>
              <w:jc w:val="center"/>
              <w:rPr>
                <w:rFonts w:hAnsi="宋体" w:cs="Arial"/>
              </w:rPr>
            </w:pPr>
          </w:p>
        </w:tc>
        <w:tc>
          <w:tcPr>
            <w:tcW w:w="1620" w:type="dxa"/>
            <w:tcBorders>
              <w:left w:val="single" w:sz="4" w:space="0" w:color="auto"/>
            </w:tcBorders>
            <w:vAlign w:val="center"/>
          </w:tcPr>
          <w:p w:rsidR="00386C2C" w:rsidRDefault="00386C2C">
            <w:pPr>
              <w:spacing w:line="400" w:lineRule="exact"/>
              <w:jc w:val="center"/>
              <w:rPr>
                <w:rFonts w:hAnsi="宋体" w:cs="Arial"/>
              </w:rPr>
            </w:pPr>
          </w:p>
        </w:tc>
        <w:tc>
          <w:tcPr>
            <w:tcW w:w="1275" w:type="dxa"/>
            <w:vAlign w:val="center"/>
          </w:tcPr>
          <w:p w:rsidR="00386C2C" w:rsidRDefault="00386C2C">
            <w:pPr>
              <w:spacing w:line="400" w:lineRule="exact"/>
              <w:jc w:val="center"/>
              <w:rPr>
                <w:rFonts w:hAnsi="宋体" w:cs="Arial"/>
              </w:rPr>
            </w:pPr>
          </w:p>
        </w:tc>
        <w:tc>
          <w:tcPr>
            <w:tcW w:w="1242" w:type="dxa"/>
            <w:vAlign w:val="center"/>
          </w:tcPr>
          <w:p w:rsidR="00386C2C" w:rsidRDefault="00386C2C">
            <w:pPr>
              <w:spacing w:line="400" w:lineRule="exact"/>
              <w:jc w:val="center"/>
              <w:rPr>
                <w:rFonts w:hAnsi="宋体" w:cs="Arial"/>
              </w:rPr>
            </w:pPr>
          </w:p>
        </w:tc>
        <w:tc>
          <w:tcPr>
            <w:tcW w:w="1056" w:type="dxa"/>
            <w:vAlign w:val="center"/>
          </w:tcPr>
          <w:p w:rsidR="00386C2C" w:rsidRDefault="00386C2C">
            <w:pPr>
              <w:spacing w:line="400" w:lineRule="exact"/>
              <w:jc w:val="center"/>
              <w:rPr>
                <w:rFonts w:hAnsi="宋体" w:cs="Arial"/>
              </w:rPr>
            </w:pPr>
          </w:p>
        </w:tc>
      </w:tr>
      <w:tr w:rsidR="00386C2C">
        <w:trPr>
          <w:cantSplit/>
          <w:trHeight w:val="624"/>
          <w:jc w:val="center"/>
        </w:trPr>
        <w:tc>
          <w:tcPr>
            <w:tcW w:w="724" w:type="dxa"/>
            <w:vAlign w:val="center"/>
          </w:tcPr>
          <w:p w:rsidR="00386C2C" w:rsidRDefault="00386C2C">
            <w:pPr>
              <w:spacing w:line="400" w:lineRule="exact"/>
              <w:jc w:val="center"/>
              <w:rPr>
                <w:rFonts w:hAnsi="宋体" w:cs="Arial"/>
              </w:rPr>
            </w:pPr>
          </w:p>
        </w:tc>
        <w:tc>
          <w:tcPr>
            <w:tcW w:w="1701" w:type="dxa"/>
            <w:vAlign w:val="center"/>
          </w:tcPr>
          <w:p w:rsidR="00386C2C" w:rsidRDefault="00386C2C">
            <w:pPr>
              <w:spacing w:line="400" w:lineRule="exact"/>
              <w:jc w:val="center"/>
              <w:rPr>
                <w:rFonts w:hAnsi="宋体" w:cs="Arial"/>
              </w:rPr>
            </w:pPr>
          </w:p>
        </w:tc>
        <w:tc>
          <w:tcPr>
            <w:tcW w:w="2260" w:type="dxa"/>
            <w:tcBorders>
              <w:right w:val="single" w:sz="4" w:space="0" w:color="auto"/>
            </w:tcBorders>
            <w:vAlign w:val="center"/>
          </w:tcPr>
          <w:p w:rsidR="00386C2C" w:rsidRDefault="00386C2C">
            <w:pPr>
              <w:spacing w:line="400" w:lineRule="exact"/>
              <w:jc w:val="center"/>
              <w:rPr>
                <w:rFonts w:hAnsi="宋体" w:cs="Arial"/>
              </w:rPr>
            </w:pPr>
          </w:p>
        </w:tc>
        <w:tc>
          <w:tcPr>
            <w:tcW w:w="1620" w:type="dxa"/>
            <w:tcBorders>
              <w:left w:val="single" w:sz="4" w:space="0" w:color="auto"/>
            </w:tcBorders>
            <w:vAlign w:val="center"/>
          </w:tcPr>
          <w:p w:rsidR="00386C2C" w:rsidRDefault="00386C2C">
            <w:pPr>
              <w:spacing w:line="400" w:lineRule="exact"/>
              <w:jc w:val="center"/>
              <w:rPr>
                <w:rFonts w:hAnsi="宋体" w:cs="Arial"/>
              </w:rPr>
            </w:pPr>
          </w:p>
        </w:tc>
        <w:tc>
          <w:tcPr>
            <w:tcW w:w="1275" w:type="dxa"/>
            <w:vAlign w:val="center"/>
          </w:tcPr>
          <w:p w:rsidR="00386C2C" w:rsidRDefault="00386C2C">
            <w:pPr>
              <w:spacing w:line="400" w:lineRule="exact"/>
              <w:jc w:val="center"/>
              <w:rPr>
                <w:rFonts w:hAnsi="宋体" w:cs="Arial"/>
              </w:rPr>
            </w:pPr>
          </w:p>
        </w:tc>
        <w:tc>
          <w:tcPr>
            <w:tcW w:w="1242" w:type="dxa"/>
            <w:vAlign w:val="center"/>
          </w:tcPr>
          <w:p w:rsidR="00386C2C" w:rsidRDefault="00386C2C">
            <w:pPr>
              <w:spacing w:line="400" w:lineRule="exact"/>
              <w:jc w:val="center"/>
              <w:rPr>
                <w:rFonts w:hAnsi="宋体" w:cs="Arial"/>
              </w:rPr>
            </w:pPr>
          </w:p>
        </w:tc>
        <w:tc>
          <w:tcPr>
            <w:tcW w:w="1056" w:type="dxa"/>
            <w:vAlign w:val="center"/>
          </w:tcPr>
          <w:p w:rsidR="00386C2C" w:rsidRDefault="00386C2C">
            <w:pPr>
              <w:spacing w:line="400" w:lineRule="exact"/>
              <w:jc w:val="center"/>
              <w:rPr>
                <w:rFonts w:hAnsi="宋体" w:cs="Arial"/>
              </w:rPr>
            </w:pPr>
          </w:p>
        </w:tc>
      </w:tr>
      <w:tr w:rsidR="00386C2C">
        <w:trPr>
          <w:cantSplit/>
          <w:trHeight w:val="624"/>
          <w:jc w:val="center"/>
        </w:trPr>
        <w:tc>
          <w:tcPr>
            <w:tcW w:w="724" w:type="dxa"/>
            <w:tcBorders>
              <w:bottom w:val="single" w:sz="12" w:space="0" w:color="auto"/>
            </w:tcBorders>
            <w:vAlign w:val="center"/>
          </w:tcPr>
          <w:p w:rsidR="00386C2C" w:rsidRDefault="00386C2C">
            <w:pPr>
              <w:spacing w:line="400" w:lineRule="exact"/>
              <w:jc w:val="center"/>
              <w:rPr>
                <w:rFonts w:hAnsi="宋体" w:cs="Arial"/>
              </w:rPr>
            </w:pPr>
          </w:p>
        </w:tc>
        <w:tc>
          <w:tcPr>
            <w:tcW w:w="1701" w:type="dxa"/>
            <w:tcBorders>
              <w:bottom w:val="single" w:sz="12" w:space="0" w:color="auto"/>
            </w:tcBorders>
            <w:vAlign w:val="center"/>
          </w:tcPr>
          <w:p w:rsidR="00386C2C" w:rsidRDefault="00386C2C">
            <w:pPr>
              <w:spacing w:line="400" w:lineRule="exact"/>
              <w:jc w:val="center"/>
              <w:rPr>
                <w:rFonts w:hAnsi="宋体" w:cs="Arial"/>
              </w:rPr>
            </w:pPr>
          </w:p>
        </w:tc>
        <w:tc>
          <w:tcPr>
            <w:tcW w:w="2260" w:type="dxa"/>
            <w:tcBorders>
              <w:bottom w:val="single" w:sz="12" w:space="0" w:color="auto"/>
              <w:right w:val="single" w:sz="4" w:space="0" w:color="auto"/>
            </w:tcBorders>
            <w:vAlign w:val="center"/>
          </w:tcPr>
          <w:p w:rsidR="00386C2C" w:rsidRDefault="00386C2C">
            <w:pPr>
              <w:spacing w:line="400" w:lineRule="exact"/>
              <w:jc w:val="center"/>
              <w:rPr>
                <w:rFonts w:hAnsi="宋体" w:cs="Arial"/>
              </w:rPr>
            </w:pPr>
          </w:p>
        </w:tc>
        <w:tc>
          <w:tcPr>
            <w:tcW w:w="1620" w:type="dxa"/>
            <w:tcBorders>
              <w:left w:val="single" w:sz="4" w:space="0" w:color="auto"/>
              <w:bottom w:val="single" w:sz="12" w:space="0" w:color="auto"/>
            </w:tcBorders>
            <w:vAlign w:val="center"/>
          </w:tcPr>
          <w:p w:rsidR="00386C2C" w:rsidRDefault="00386C2C">
            <w:pPr>
              <w:spacing w:line="400" w:lineRule="exact"/>
              <w:jc w:val="center"/>
              <w:rPr>
                <w:rFonts w:hAnsi="宋体" w:cs="Arial"/>
              </w:rPr>
            </w:pPr>
          </w:p>
        </w:tc>
        <w:tc>
          <w:tcPr>
            <w:tcW w:w="1275" w:type="dxa"/>
            <w:tcBorders>
              <w:bottom w:val="single" w:sz="12" w:space="0" w:color="auto"/>
            </w:tcBorders>
            <w:vAlign w:val="center"/>
          </w:tcPr>
          <w:p w:rsidR="00386C2C" w:rsidRDefault="00386C2C">
            <w:pPr>
              <w:spacing w:line="400" w:lineRule="exact"/>
              <w:jc w:val="center"/>
              <w:rPr>
                <w:rFonts w:hAnsi="宋体" w:cs="Arial"/>
              </w:rPr>
            </w:pPr>
          </w:p>
        </w:tc>
        <w:tc>
          <w:tcPr>
            <w:tcW w:w="1242" w:type="dxa"/>
            <w:tcBorders>
              <w:bottom w:val="single" w:sz="12" w:space="0" w:color="auto"/>
            </w:tcBorders>
            <w:vAlign w:val="center"/>
          </w:tcPr>
          <w:p w:rsidR="00386C2C" w:rsidRDefault="00386C2C">
            <w:pPr>
              <w:spacing w:line="400" w:lineRule="exact"/>
              <w:jc w:val="center"/>
              <w:rPr>
                <w:rFonts w:hAnsi="宋体" w:cs="Arial"/>
              </w:rPr>
            </w:pPr>
          </w:p>
        </w:tc>
        <w:tc>
          <w:tcPr>
            <w:tcW w:w="1056" w:type="dxa"/>
            <w:tcBorders>
              <w:bottom w:val="single" w:sz="12" w:space="0" w:color="auto"/>
            </w:tcBorders>
            <w:vAlign w:val="center"/>
          </w:tcPr>
          <w:p w:rsidR="00386C2C" w:rsidRDefault="00386C2C">
            <w:pPr>
              <w:spacing w:line="400" w:lineRule="exact"/>
              <w:jc w:val="center"/>
              <w:rPr>
                <w:rFonts w:hAnsi="宋体" w:cs="Arial"/>
              </w:rPr>
            </w:pPr>
          </w:p>
        </w:tc>
      </w:tr>
    </w:tbl>
    <w:p w:rsidR="00386C2C" w:rsidRDefault="00333458">
      <w:pPr>
        <w:adjustRightInd w:val="0"/>
        <w:spacing w:line="400" w:lineRule="exact"/>
        <w:ind w:firstLineChars="100" w:firstLine="256"/>
        <w:jc w:val="left"/>
        <w:rPr>
          <w:rFonts w:hAnsi="宋体" w:cs="宋体"/>
          <w:bCs/>
          <w:color w:val="0070C0"/>
          <w:spacing w:val="8"/>
          <w:sz w:val="24"/>
          <w:szCs w:val="24"/>
        </w:rPr>
      </w:pPr>
      <w:bookmarkStart w:id="9" w:name="_Toc354733035"/>
      <w:r>
        <w:rPr>
          <w:rFonts w:hAnsi="宋体" w:cs="宋体" w:hint="eastAsia"/>
          <w:bCs/>
          <w:spacing w:val="8"/>
          <w:sz w:val="24"/>
          <w:szCs w:val="24"/>
        </w:rPr>
        <w:t>注：以上业绩须提供相应合同协议书复印件，原件备查（复印件加盖</w:t>
      </w:r>
      <w:r>
        <w:rPr>
          <w:rFonts w:hAnsi="宋体" w:hint="eastAsia"/>
          <w:sz w:val="24"/>
        </w:rPr>
        <w:t>单位公章</w:t>
      </w:r>
      <w:r>
        <w:rPr>
          <w:rFonts w:hAnsi="宋体" w:cs="宋体" w:hint="eastAsia"/>
          <w:bCs/>
          <w:spacing w:val="8"/>
          <w:sz w:val="24"/>
          <w:szCs w:val="24"/>
        </w:rPr>
        <w:t>）。</w:t>
      </w:r>
    </w:p>
    <w:p w:rsidR="00386C2C" w:rsidRDefault="00386C2C">
      <w:pPr>
        <w:adjustRightInd w:val="0"/>
        <w:spacing w:line="400" w:lineRule="exact"/>
        <w:ind w:firstLineChars="200" w:firstLine="480"/>
        <w:jc w:val="left"/>
        <w:rPr>
          <w:rFonts w:hAnsi="宋体" w:cs="Arial"/>
          <w:sz w:val="24"/>
        </w:rPr>
      </w:pPr>
    </w:p>
    <w:p w:rsidR="00386C2C" w:rsidRDefault="00386C2C">
      <w:pPr>
        <w:adjustRightInd w:val="0"/>
        <w:spacing w:line="400" w:lineRule="exact"/>
        <w:ind w:firstLineChars="200" w:firstLine="480"/>
        <w:jc w:val="left"/>
        <w:rPr>
          <w:rFonts w:hAnsi="宋体" w:cs="Arial"/>
          <w:sz w:val="24"/>
        </w:rPr>
      </w:pPr>
    </w:p>
    <w:p w:rsidR="00386C2C" w:rsidRDefault="00333458">
      <w:pPr>
        <w:adjustRightInd w:val="0"/>
        <w:spacing w:line="440" w:lineRule="exact"/>
        <w:ind w:firstLineChars="100" w:firstLine="240"/>
        <w:jc w:val="left"/>
        <w:rPr>
          <w:rFonts w:hAnsi="宋体"/>
          <w:bCs/>
          <w:sz w:val="24"/>
        </w:rPr>
      </w:pPr>
      <w:r>
        <w:rPr>
          <w:rFonts w:hAnsi="宋体" w:hint="eastAsia"/>
          <w:color w:val="000000"/>
          <w:sz w:val="24"/>
        </w:rPr>
        <w:t>服务单位名称（盖单位公章）</w:t>
      </w:r>
      <w:r>
        <w:rPr>
          <w:rFonts w:hAnsi="宋体" w:hint="eastAsia"/>
          <w:bCs/>
          <w:sz w:val="24"/>
        </w:rPr>
        <w:t>：</w:t>
      </w:r>
      <w:r>
        <w:rPr>
          <w:rFonts w:hAnsi="宋体"/>
          <w:bCs/>
          <w:sz w:val="24"/>
        </w:rPr>
        <w:t xml:space="preserve"> </w:t>
      </w:r>
    </w:p>
    <w:p w:rsidR="00386C2C" w:rsidRDefault="00333458">
      <w:pPr>
        <w:adjustRightInd w:val="0"/>
        <w:spacing w:line="440" w:lineRule="exact"/>
        <w:ind w:firstLineChars="100" w:firstLine="240"/>
        <w:jc w:val="left"/>
        <w:rPr>
          <w:rFonts w:hAnsi="宋体"/>
          <w:bCs/>
          <w:sz w:val="24"/>
        </w:rPr>
      </w:pPr>
      <w:r>
        <w:rPr>
          <w:rFonts w:hint="eastAsia"/>
          <w:sz w:val="24"/>
          <w:szCs w:val="24"/>
        </w:rPr>
        <w:t>法定代表人或授权代表（签字或盖章）</w:t>
      </w:r>
      <w:r>
        <w:rPr>
          <w:rFonts w:hAnsi="宋体" w:hint="eastAsia"/>
          <w:sz w:val="24"/>
        </w:rPr>
        <w:t>：</w:t>
      </w:r>
      <w:r>
        <w:rPr>
          <w:rFonts w:hAnsi="宋体"/>
          <w:bCs/>
          <w:sz w:val="24"/>
        </w:rPr>
        <w:t xml:space="preserve">       </w:t>
      </w:r>
    </w:p>
    <w:p w:rsidR="00386C2C" w:rsidRDefault="00333458">
      <w:pPr>
        <w:adjustRightInd w:val="0"/>
        <w:spacing w:line="440" w:lineRule="exact"/>
        <w:ind w:firstLineChars="100" w:firstLine="240"/>
        <w:jc w:val="left"/>
        <w:rPr>
          <w:rFonts w:hAnsi="宋体"/>
          <w:bCs/>
          <w:sz w:val="24"/>
        </w:rPr>
      </w:pPr>
      <w:r>
        <w:rPr>
          <w:rFonts w:hint="eastAsia"/>
          <w:bCs/>
          <w:sz w:val="24"/>
        </w:rPr>
        <w:t>日期</w:t>
      </w:r>
      <w:r>
        <w:rPr>
          <w:rFonts w:hAnsi="宋体" w:hint="eastAsia"/>
          <w:bCs/>
          <w:sz w:val="24"/>
        </w:rPr>
        <w:t>：</w:t>
      </w:r>
    </w:p>
    <w:p w:rsidR="00386C2C" w:rsidRDefault="00386C2C">
      <w:pPr>
        <w:adjustRightInd w:val="0"/>
        <w:spacing w:line="440" w:lineRule="exact"/>
        <w:jc w:val="left"/>
        <w:rPr>
          <w:rFonts w:hAnsi="宋体"/>
          <w:bCs/>
          <w:sz w:val="24"/>
        </w:rPr>
      </w:pPr>
    </w:p>
    <w:p w:rsidR="00386C2C" w:rsidRDefault="00386C2C">
      <w:pPr>
        <w:spacing w:line="400" w:lineRule="exact"/>
        <w:ind w:firstLineChars="200" w:firstLine="480"/>
        <w:rPr>
          <w:rFonts w:hAnsi="宋体"/>
          <w:bCs/>
          <w:sz w:val="24"/>
        </w:rPr>
      </w:pPr>
    </w:p>
    <w:p w:rsidR="00386C2C" w:rsidRDefault="00386C2C">
      <w:pPr>
        <w:spacing w:line="400" w:lineRule="exact"/>
        <w:ind w:firstLineChars="200" w:firstLine="482"/>
        <w:rPr>
          <w:rFonts w:hAnsi="宋体"/>
          <w:b/>
          <w:color w:val="000000"/>
          <w:sz w:val="24"/>
        </w:rPr>
      </w:pPr>
    </w:p>
    <w:p w:rsidR="00386C2C" w:rsidRDefault="00386C2C">
      <w:pPr>
        <w:spacing w:line="400" w:lineRule="exact"/>
        <w:ind w:firstLineChars="200" w:firstLine="482"/>
        <w:rPr>
          <w:rFonts w:hAnsi="宋体"/>
          <w:b/>
          <w:color w:val="000000"/>
          <w:sz w:val="24"/>
        </w:rPr>
      </w:pPr>
    </w:p>
    <w:p w:rsidR="00386C2C" w:rsidRDefault="00386C2C">
      <w:pPr>
        <w:spacing w:line="400" w:lineRule="exact"/>
        <w:ind w:firstLineChars="200" w:firstLine="482"/>
        <w:rPr>
          <w:rFonts w:hAnsi="宋体"/>
          <w:b/>
          <w:color w:val="000000"/>
          <w:sz w:val="24"/>
        </w:rPr>
      </w:pPr>
    </w:p>
    <w:p w:rsidR="00386C2C" w:rsidRDefault="00386C2C">
      <w:pPr>
        <w:spacing w:line="400" w:lineRule="exact"/>
        <w:ind w:firstLineChars="200" w:firstLine="482"/>
        <w:rPr>
          <w:rFonts w:hAnsi="宋体"/>
          <w:b/>
          <w:color w:val="000000"/>
          <w:sz w:val="24"/>
        </w:rPr>
      </w:pPr>
    </w:p>
    <w:p w:rsidR="00386C2C" w:rsidRDefault="00386C2C">
      <w:pPr>
        <w:spacing w:line="400" w:lineRule="exact"/>
        <w:ind w:firstLineChars="200" w:firstLine="482"/>
        <w:rPr>
          <w:rFonts w:hAnsi="宋体"/>
          <w:b/>
          <w:color w:val="000000"/>
          <w:sz w:val="24"/>
        </w:rPr>
      </w:pPr>
    </w:p>
    <w:p w:rsidR="00386C2C" w:rsidRDefault="00386C2C">
      <w:pPr>
        <w:spacing w:line="400" w:lineRule="exact"/>
        <w:ind w:firstLineChars="200" w:firstLine="482"/>
        <w:rPr>
          <w:rFonts w:hAnsi="宋体"/>
          <w:b/>
          <w:color w:val="000000"/>
          <w:sz w:val="24"/>
        </w:rPr>
      </w:pPr>
    </w:p>
    <w:p w:rsidR="00386C2C" w:rsidRDefault="00386C2C">
      <w:pPr>
        <w:spacing w:line="400" w:lineRule="exact"/>
        <w:ind w:firstLineChars="200" w:firstLine="482"/>
        <w:rPr>
          <w:rFonts w:hAnsi="宋体"/>
          <w:b/>
          <w:color w:val="000000"/>
          <w:sz w:val="24"/>
        </w:rPr>
      </w:pPr>
    </w:p>
    <w:p w:rsidR="00386C2C" w:rsidRDefault="00386C2C">
      <w:pPr>
        <w:spacing w:line="400" w:lineRule="exact"/>
        <w:ind w:firstLineChars="200" w:firstLine="482"/>
        <w:rPr>
          <w:rFonts w:hAnsi="宋体"/>
          <w:b/>
          <w:color w:val="000000"/>
          <w:sz w:val="24"/>
        </w:rPr>
      </w:pPr>
    </w:p>
    <w:p w:rsidR="00386C2C" w:rsidRDefault="00386C2C">
      <w:pPr>
        <w:spacing w:line="400" w:lineRule="exact"/>
        <w:ind w:firstLineChars="200" w:firstLine="482"/>
        <w:rPr>
          <w:rFonts w:hAnsi="宋体"/>
          <w:b/>
          <w:color w:val="000000"/>
          <w:sz w:val="24"/>
        </w:rPr>
      </w:pPr>
    </w:p>
    <w:p w:rsidR="00386C2C" w:rsidRDefault="00386C2C">
      <w:pPr>
        <w:spacing w:line="400" w:lineRule="exact"/>
        <w:ind w:firstLineChars="200" w:firstLine="482"/>
        <w:rPr>
          <w:rFonts w:hAnsi="宋体"/>
          <w:b/>
          <w:color w:val="000000"/>
          <w:sz w:val="24"/>
        </w:rPr>
      </w:pPr>
    </w:p>
    <w:p w:rsidR="00386C2C" w:rsidRDefault="00386C2C">
      <w:pPr>
        <w:spacing w:line="400" w:lineRule="exact"/>
        <w:ind w:firstLineChars="200" w:firstLine="482"/>
        <w:rPr>
          <w:rFonts w:hAnsi="宋体"/>
          <w:b/>
          <w:color w:val="000000"/>
          <w:sz w:val="24"/>
        </w:rPr>
      </w:pPr>
    </w:p>
    <w:p w:rsidR="00386C2C" w:rsidRDefault="00333458">
      <w:pPr>
        <w:pStyle w:val="2"/>
        <w:spacing w:line="400" w:lineRule="exact"/>
        <w:jc w:val="center"/>
        <w:rPr>
          <w:rFonts w:ascii="宋体" w:eastAsia="宋体" w:hAnsi="宋体"/>
          <w:bCs w:val="0"/>
          <w:szCs w:val="28"/>
        </w:rPr>
      </w:pPr>
      <w:bookmarkStart w:id="10" w:name="_Toc23779"/>
      <w:r>
        <w:rPr>
          <w:rFonts w:ascii="宋体" w:eastAsia="宋体" w:hAnsi="宋体" w:hint="eastAsia"/>
          <w:bCs w:val="0"/>
          <w:szCs w:val="28"/>
        </w:rPr>
        <w:lastRenderedPageBreak/>
        <w:t>（8）</w:t>
      </w:r>
      <w:bookmarkEnd w:id="9"/>
      <w:r>
        <w:rPr>
          <w:rFonts w:ascii="宋体" w:eastAsia="宋体" w:hAnsi="宋体" w:hint="eastAsia"/>
          <w:bCs w:val="0"/>
          <w:szCs w:val="28"/>
        </w:rPr>
        <w:t>服务单位投入本项目的管理、技术、服务人员情况表</w:t>
      </w:r>
      <w:bookmarkEnd w:id="1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957"/>
        <w:gridCol w:w="1038"/>
        <w:gridCol w:w="1200"/>
        <w:gridCol w:w="1290"/>
        <w:gridCol w:w="1140"/>
        <w:gridCol w:w="1110"/>
        <w:gridCol w:w="1080"/>
        <w:gridCol w:w="1063"/>
      </w:tblGrid>
      <w:tr w:rsidR="00386C2C">
        <w:trPr>
          <w:cantSplit/>
          <w:trHeight w:val="624"/>
          <w:jc w:val="center"/>
        </w:trPr>
        <w:tc>
          <w:tcPr>
            <w:tcW w:w="959" w:type="dxa"/>
            <w:vMerge w:val="restart"/>
            <w:tcBorders>
              <w:top w:val="single" w:sz="12" w:space="0" w:color="auto"/>
            </w:tcBorders>
            <w:vAlign w:val="center"/>
          </w:tcPr>
          <w:p w:rsidR="00386C2C" w:rsidRDefault="00333458">
            <w:pPr>
              <w:spacing w:line="400" w:lineRule="exact"/>
              <w:jc w:val="center"/>
              <w:rPr>
                <w:rFonts w:hAnsi="宋体" w:cs="Arial"/>
                <w:sz w:val="24"/>
              </w:rPr>
            </w:pPr>
            <w:r>
              <w:rPr>
                <w:rFonts w:hAnsi="宋体" w:cs="Arial" w:hint="eastAsia"/>
                <w:sz w:val="24"/>
              </w:rPr>
              <w:t>职务</w:t>
            </w:r>
          </w:p>
        </w:tc>
        <w:tc>
          <w:tcPr>
            <w:tcW w:w="957" w:type="dxa"/>
            <w:vMerge w:val="restart"/>
            <w:tcBorders>
              <w:top w:val="single" w:sz="12" w:space="0" w:color="auto"/>
            </w:tcBorders>
            <w:vAlign w:val="center"/>
          </w:tcPr>
          <w:p w:rsidR="00386C2C" w:rsidRDefault="00333458">
            <w:pPr>
              <w:spacing w:line="400" w:lineRule="exact"/>
              <w:jc w:val="center"/>
              <w:rPr>
                <w:rFonts w:hAnsi="宋体" w:cs="Arial"/>
                <w:sz w:val="24"/>
              </w:rPr>
            </w:pPr>
            <w:r>
              <w:rPr>
                <w:rFonts w:hAnsi="宋体" w:cs="Arial" w:hint="eastAsia"/>
                <w:sz w:val="24"/>
              </w:rPr>
              <w:t>姓名</w:t>
            </w:r>
          </w:p>
        </w:tc>
        <w:tc>
          <w:tcPr>
            <w:tcW w:w="1038" w:type="dxa"/>
            <w:vMerge w:val="restart"/>
            <w:tcBorders>
              <w:top w:val="single" w:sz="12" w:space="0" w:color="auto"/>
            </w:tcBorders>
            <w:vAlign w:val="center"/>
          </w:tcPr>
          <w:p w:rsidR="00386C2C" w:rsidRDefault="00333458">
            <w:pPr>
              <w:spacing w:line="400" w:lineRule="exact"/>
              <w:jc w:val="center"/>
              <w:rPr>
                <w:rFonts w:hAnsi="宋体" w:cs="Arial"/>
                <w:sz w:val="24"/>
              </w:rPr>
            </w:pPr>
            <w:r>
              <w:rPr>
                <w:rFonts w:hAnsi="宋体" w:cs="Arial" w:hint="eastAsia"/>
                <w:sz w:val="24"/>
              </w:rPr>
              <w:t>职称</w:t>
            </w:r>
          </w:p>
        </w:tc>
        <w:tc>
          <w:tcPr>
            <w:tcW w:w="1200" w:type="dxa"/>
            <w:vMerge w:val="restart"/>
            <w:tcBorders>
              <w:top w:val="single" w:sz="12" w:space="0" w:color="auto"/>
            </w:tcBorders>
            <w:vAlign w:val="center"/>
          </w:tcPr>
          <w:p w:rsidR="00386C2C" w:rsidRDefault="00333458">
            <w:pPr>
              <w:spacing w:line="400" w:lineRule="exact"/>
              <w:jc w:val="center"/>
              <w:rPr>
                <w:rFonts w:hAnsi="宋体" w:cs="Arial"/>
                <w:sz w:val="24"/>
              </w:rPr>
            </w:pPr>
            <w:r>
              <w:rPr>
                <w:rFonts w:hAnsi="宋体" w:cs="Arial" w:hint="eastAsia"/>
                <w:sz w:val="24"/>
              </w:rPr>
              <w:t>常住地</w:t>
            </w:r>
          </w:p>
        </w:tc>
        <w:tc>
          <w:tcPr>
            <w:tcW w:w="4620" w:type="dxa"/>
            <w:gridSpan w:val="4"/>
            <w:tcBorders>
              <w:top w:val="single" w:sz="12" w:space="0" w:color="auto"/>
            </w:tcBorders>
            <w:vAlign w:val="center"/>
          </w:tcPr>
          <w:p w:rsidR="00386C2C" w:rsidRDefault="00333458">
            <w:pPr>
              <w:spacing w:line="400" w:lineRule="exact"/>
              <w:jc w:val="center"/>
              <w:rPr>
                <w:rFonts w:hAnsi="宋体" w:cs="Arial"/>
                <w:sz w:val="24"/>
              </w:rPr>
            </w:pPr>
            <w:r>
              <w:rPr>
                <w:rFonts w:hAnsi="宋体" w:cs="Arial" w:hint="eastAsia"/>
                <w:sz w:val="24"/>
              </w:rPr>
              <w:t>资格证明</w:t>
            </w:r>
          </w:p>
        </w:tc>
        <w:tc>
          <w:tcPr>
            <w:tcW w:w="1063" w:type="dxa"/>
            <w:vMerge w:val="restart"/>
            <w:tcBorders>
              <w:top w:val="single" w:sz="12" w:space="0" w:color="auto"/>
            </w:tcBorders>
            <w:vAlign w:val="center"/>
          </w:tcPr>
          <w:p w:rsidR="00386C2C" w:rsidRDefault="00333458">
            <w:pPr>
              <w:spacing w:line="400" w:lineRule="exact"/>
              <w:jc w:val="center"/>
              <w:rPr>
                <w:rFonts w:hAnsi="宋体" w:cs="Arial"/>
                <w:sz w:val="24"/>
              </w:rPr>
            </w:pPr>
            <w:r>
              <w:rPr>
                <w:rFonts w:hAnsi="宋体" w:cs="Arial" w:hint="eastAsia"/>
                <w:sz w:val="24"/>
              </w:rPr>
              <w:t>备注</w:t>
            </w:r>
          </w:p>
        </w:tc>
      </w:tr>
      <w:tr w:rsidR="00386C2C">
        <w:trPr>
          <w:cantSplit/>
          <w:trHeight w:val="624"/>
          <w:jc w:val="center"/>
        </w:trPr>
        <w:tc>
          <w:tcPr>
            <w:tcW w:w="959" w:type="dxa"/>
            <w:vMerge/>
            <w:vAlign w:val="center"/>
          </w:tcPr>
          <w:p w:rsidR="00386C2C" w:rsidRDefault="00386C2C">
            <w:pPr>
              <w:spacing w:line="400" w:lineRule="exact"/>
              <w:jc w:val="center"/>
              <w:rPr>
                <w:rFonts w:hAnsi="宋体" w:cs="Arial"/>
                <w:sz w:val="24"/>
              </w:rPr>
            </w:pPr>
          </w:p>
        </w:tc>
        <w:tc>
          <w:tcPr>
            <w:tcW w:w="957" w:type="dxa"/>
            <w:vMerge/>
            <w:vAlign w:val="center"/>
          </w:tcPr>
          <w:p w:rsidR="00386C2C" w:rsidRDefault="00386C2C">
            <w:pPr>
              <w:spacing w:line="400" w:lineRule="exact"/>
              <w:jc w:val="center"/>
              <w:rPr>
                <w:rFonts w:hAnsi="宋体" w:cs="Arial"/>
                <w:sz w:val="24"/>
              </w:rPr>
            </w:pPr>
          </w:p>
        </w:tc>
        <w:tc>
          <w:tcPr>
            <w:tcW w:w="1038" w:type="dxa"/>
            <w:vMerge/>
            <w:vAlign w:val="center"/>
          </w:tcPr>
          <w:p w:rsidR="00386C2C" w:rsidRDefault="00386C2C">
            <w:pPr>
              <w:spacing w:line="400" w:lineRule="exact"/>
              <w:jc w:val="center"/>
              <w:rPr>
                <w:rFonts w:hAnsi="宋体" w:cs="Arial"/>
                <w:sz w:val="24"/>
              </w:rPr>
            </w:pPr>
          </w:p>
        </w:tc>
        <w:tc>
          <w:tcPr>
            <w:tcW w:w="1200" w:type="dxa"/>
            <w:vMerge/>
            <w:vAlign w:val="center"/>
          </w:tcPr>
          <w:p w:rsidR="00386C2C" w:rsidRDefault="00386C2C">
            <w:pPr>
              <w:spacing w:line="400" w:lineRule="exact"/>
              <w:jc w:val="center"/>
              <w:rPr>
                <w:rFonts w:hAnsi="宋体" w:cs="Arial"/>
                <w:sz w:val="24"/>
              </w:rPr>
            </w:pPr>
          </w:p>
        </w:tc>
        <w:tc>
          <w:tcPr>
            <w:tcW w:w="1290" w:type="dxa"/>
            <w:vAlign w:val="center"/>
          </w:tcPr>
          <w:p w:rsidR="00386C2C" w:rsidRDefault="00333458">
            <w:pPr>
              <w:spacing w:line="400" w:lineRule="exact"/>
              <w:jc w:val="center"/>
              <w:rPr>
                <w:rFonts w:hAnsi="宋体" w:cs="Arial"/>
                <w:sz w:val="24"/>
              </w:rPr>
            </w:pPr>
            <w:r>
              <w:rPr>
                <w:rFonts w:hAnsi="宋体" w:cs="Arial" w:hint="eastAsia"/>
                <w:sz w:val="24"/>
              </w:rPr>
              <w:t>证书名称</w:t>
            </w:r>
          </w:p>
        </w:tc>
        <w:tc>
          <w:tcPr>
            <w:tcW w:w="1140" w:type="dxa"/>
            <w:tcBorders>
              <w:right w:val="single" w:sz="4" w:space="0" w:color="auto"/>
            </w:tcBorders>
            <w:vAlign w:val="center"/>
          </w:tcPr>
          <w:p w:rsidR="00386C2C" w:rsidRDefault="00333458">
            <w:pPr>
              <w:spacing w:line="400" w:lineRule="exact"/>
              <w:jc w:val="center"/>
              <w:rPr>
                <w:rFonts w:hAnsi="宋体" w:cs="Arial"/>
                <w:sz w:val="24"/>
              </w:rPr>
            </w:pPr>
            <w:r>
              <w:rPr>
                <w:rFonts w:hAnsi="宋体" w:cs="Arial" w:hint="eastAsia"/>
                <w:sz w:val="24"/>
              </w:rPr>
              <w:t>级别</w:t>
            </w:r>
          </w:p>
        </w:tc>
        <w:tc>
          <w:tcPr>
            <w:tcW w:w="1110" w:type="dxa"/>
            <w:tcBorders>
              <w:left w:val="single" w:sz="4" w:space="0" w:color="auto"/>
            </w:tcBorders>
            <w:vAlign w:val="center"/>
          </w:tcPr>
          <w:p w:rsidR="00386C2C" w:rsidRDefault="00333458">
            <w:pPr>
              <w:spacing w:line="400" w:lineRule="exact"/>
              <w:jc w:val="center"/>
              <w:rPr>
                <w:rFonts w:hAnsi="宋体" w:cs="Arial"/>
                <w:sz w:val="24"/>
              </w:rPr>
            </w:pPr>
            <w:r>
              <w:rPr>
                <w:rFonts w:hAnsi="宋体" w:cs="Arial" w:hint="eastAsia"/>
                <w:sz w:val="24"/>
              </w:rPr>
              <w:t>证号</w:t>
            </w:r>
          </w:p>
        </w:tc>
        <w:tc>
          <w:tcPr>
            <w:tcW w:w="1080" w:type="dxa"/>
            <w:vAlign w:val="center"/>
          </w:tcPr>
          <w:p w:rsidR="00386C2C" w:rsidRDefault="00333458">
            <w:pPr>
              <w:spacing w:line="400" w:lineRule="exact"/>
              <w:jc w:val="center"/>
              <w:rPr>
                <w:rFonts w:hAnsi="宋体" w:cs="Arial"/>
                <w:sz w:val="24"/>
              </w:rPr>
            </w:pPr>
            <w:r>
              <w:rPr>
                <w:rFonts w:hAnsi="宋体" w:cs="Arial" w:hint="eastAsia"/>
                <w:sz w:val="24"/>
              </w:rPr>
              <w:t>专业</w:t>
            </w:r>
          </w:p>
        </w:tc>
        <w:tc>
          <w:tcPr>
            <w:tcW w:w="1063" w:type="dxa"/>
            <w:vMerge/>
            <w:vAlign w:val="center"/>
          </w:tcPr>
          <w:p w:rsidR="00386C2C" w:rsidRDefault="00386C2C">
            <w:pPr>
              <w:spacing w:line="400" w:lineRule="exact"/>
              <w:jc w:val="center"/>
              <w:rPr>
                <w:rFonts w:hAnsi="宋体" w:cs="Arial"/>
                <w:sz w:val="24"/>
              </w:rPr>
            </w:pPr>
          </w:p>
        </w:tc>
      </w:tr>
      <w:tr w:rsidR="00386C2C">
        <w:trPr>
          <w:cantSplit/>
          <w:trHeight w:val="1016"/>
          <w:jc w:val="center"/>
        </w:trPr>
        <w:tc>
          <w:tcPr>
            <w:tcW w:w="959" w:type="dxa"/>
          </w:tcPr>
          <w:p w:rsidR="00386C2C" w:rsidRDefault="00386C2C">
            <w:pPr>
              <w:spacing w:line="400" w:lineRule="exact"/>
              <w:jc w:val="center"/>
              <w:rPr>
                <w:rFonts w:hAnsi="宋体" w:cs="Arial"/>
                <w:sz w:val="24"/>
              </w:rPr>
            </w:pPr>
          </w:p>
        </w:tc>
        <w:tc>
          <w:tcPr>
            <w:tcW w:w="957" w:type="dxa"/>
          </w:tcPr>
          <w:p w:rsidR="00386C2C" w:rsidRDefault="00386C2C">
            <w:pPr>
              <w:spacing w:line="400" w:lineRule="exact"/>
              <w:jc w:val="center"/>
              <w:rPr>
                <w:rFonts w:hAnsi="宋体" w:cs="Arial"/>
                <w:sz w:val="28"/>
              </w:rPr>
            </w:pPr>
          </w:p>
        </w:tc>
        <w:tc>
          <w:tcPr>
            <w:tcW w:w="1038" w:type="dxa"/>
          </w:tcPr>
          <w:p w:rsidR="00386C2C" w:rsidRDefault="00386C2C">
            <w:pPr>
              <w:spacing w:line="400" w:lineRule="exact"/>
              <w:jc w:val="center"/>
              <w:rPr>
                <w:rFonts w:hAnsi="宋体" w:cs="Arial"/>
                <w:sz w:val="28"/>
              </w:rPr>
            </w:pPr>
          </w:p>
        </w:tc>
        <w:tc>
          <w:tcPr>
            <w:tcW w:w="1200" w:type="dxa"/>
          </w:tcPr>
          <w:p w:rsidR="00386C2C" w:rsidRDefault="00386C2C">
            <w:pPr>
              <w:spacing w:line="400" w:lineRule="exact"/>
              <w:jc w:val="center"/>
              <w:rPr>
                <w:rFonts w:hAnsi="宋体" w:cs="Arial"/>
                <w:sz w:val="28"/>
              </w:rPr>
            </w:pPr>
          </w:p>
        </w:tc>
        <w:tc>
          <w:tcPr>
            <w:tcW w:w="1290" w:type="dxa"/>
          </w:tcPr>
          <w:p w:rsidR="00386C2C" w:rsidRDefault="00386C2C">
            <w:pPr>
              <w:spacing w:line="400" w:lineRule="exact"/>
              <w:jc w:val="center"/>
              <w:rPr>
                <w:rFonts w:hAnsi="宋体" w:cs="Arial"/>
                <w:sz w:val="28"/>
              </w:rPr>
            </w:pPr>
          </w:p>
        </w:tc>
        <w:tc>
          <w:tcPr>
            <w:tcW w:w="1140" w:type="dxa"/>
            <w:tcBorders>
              <w:right w:val="single" w:sz="4" w:space="0" w:color="auto"/>
            </w:tcBorders>
          </w:tcPr>
          <w:p w:rsidR="00386C2C" w:rsidRDefault="00386C2C">
            <w:pPr>
              <w:spacing w:line="400" w:lineRule="exact"/>
              <w:jc w:val="center"/>
              <w:rPr>
                <w:rFonts w:hAnsi="宋体" w:cs="Arial"/>
                <w:sz w:val="28"/>
              </w:rPr>
            </w:pPr>
          </w:p>
        </w:tc>
        <w:tc>
          <w:tcPr>
            <w:tcW w:w="1110" w:type="dxa"/>
            <w:tcBorders>
              <w:left w:val="single" w:sz="4" w:space="0" w:color="auto"/>
            </w:tcBorders>
          </w:tcPr>
          <w:p w:rsidR="00386C2C" w:rsidRDefault="00386C2C">
            <w:pPr>
              <w:spacing w:line="400" w:lineRule="exact"/>
              <w:jc w:val="center"/>
              <w:rPr>
                <w:rFonts w:hAnsi="宋体" w:cs="Arial"/>
                <w:sz w:val="28"/>
              </w:rPr>
            </w:pPr>
          </w:p>
        </w:tc>
        <w:tc>
          <w:tcPr>
            <w:tcW w:w="1080" w:type="dxa"/>
          </w:tcPr>
          <w:p w:rsidR="00386C2C" w:rsidRDefault="00386C2C">
            <w:pPr>
              <w:spacing w:line="400" w:lineRule="exact"/>
              <w:jc w:val="center"/>
              <w:rPr>
                <w:rFonts w:hAnsi="宋体" w:cs="Arial"/>
                <w:sz w:val="28"/>
              </w:rPr>
            </w:pPr>
          </w:p>
        </w:tc>
        <w:tc>
          <w:tcPr>
            <w:tcW w:w="1063" w:type="dxa"/>
          </w:tcPr>
          <w:p w:rsidR="00386C2C" w:rsidRDefault="00386C2C">
            <w:pPr>
              <w:spacing w:line="400" w:lineRule="exact"/>
              <w:jc w:val="center"/>
              <w:rPr>
                <w:rFonts w:hAnsi="宋体" w:cs="Arial"/>
                <w:sz w:val="28"/>
              </w:rPr>
            </w:pPr>
          </w:p>
        </w:tc>
      </w:tr>
      <w:tr w:rsidR="00386C2C">
        <w:trPr>
          <w:cantSplit/>
          <w:trHeight w:val="1016"/>
          <w:jc w:val="center"/>
        </w:trPr>
        <w:tc>
          <w:tcPr>
            <w:tcW w:w="959" w:type="dxa"/>
          </w:tcPr>
          <w:p w:rsidR="00386C2C" w:rsidRDefault="00386C2C">
            <w:pPr>
              <w:spacing w:line="400" w:lineRule="exact"/>
              <w:jc w:val="center"/>
              <w:rPr>
                <w:rFonts w:hAnsi="宋体" w:cs="Arial"/>
                <w:sz w:val="24"/>
              </w:rPr>
            </w:pPr>
          </w:p>
        </w:tc>
        <w:tc>
          <w:tcPr>
            <w:tcW w:w="957" w:type="dxa"/>
          </w:tcPr>
          <w:p w:rsidR="00386C2C" w:rsidRDefault="00386C2C">
            <w:pPr>
              <w:spacing w:line="400" w:lineRule="exact"/>
              <w:jc w:val="center"/>
              <w:rPr>
                <w:rFonts w:hAnsi="宋体" w:cs="Arial"/>
                <w:sz w:val="28"/>
              </w:rPr>
            </w:pPr>
          </w:p>
        </w:tc>
        <w:tc>
          <w:tcPr>
            <w:tcW w:w="1038" w:type="dxa"/>
          </w:tcPr>
          <w:p w:rsidR="00386C2C" w:rsidRDefault="00386C2C">
            <w:pPr>
              <w:spacing w:line="400" w:lineRule="exact"/>
              <w:jc w:val="center"/>
              <w:rPr>
                <w:rFonts w:hAnsi="宋体" w:cs="Arial"/>
                <w:sz w:val="28"/>
              </w:rPr>
            </w:pPr>
          </w:p>
        </w:tc>
        <w:tc>
          <w:tcPr>
            <w:tcW w:w="1200" w:type="dxa"/>
          </w:tcPr>
          <w:p w:rsidR="00386C2C" w:rsidRDefault="00386C2C">
            <w:pPr>
              <w:spacing w:line="400" w:lineRule="exact"/>
              <w:jc w:val="center"/>
              <w:rPr>
                <w:rFonts w:hAnsi="宋体" w:cs="Arial"/>
                <w:sz w:val="28"/>
              </w:rPr>
            </w:pPr>
          </w:p>
        </w:tc>
        <w:tc>
          <w:tcPr>
            <w:tcW w:w="1290" w:type="dxa"/>
          </w:tcPr>
          <w:p w:rsidR="00386C2C" w:rsidRDefault="00386C2C">
            <w:pPr>
              <w:spacing w:line="400" w:lineRule="exact"/>
              <w:jc w:val="center"/>
              <w:rPr>
                <w:rFonts w:hAnsi="宋体" w:cs="Arial"/>
                <w:sz w:val="28"/>
              </w:rPr>
            </w:pPr>
          </w:p>
        </w:tc>
        <w:tc>
          <w:tcPr>
            <w:tcW w:w="1140" w:type="dxa"/>
            <w:tcBorders>
              <w:right w:val="single" w:sz="4" w:space="0" w:color="auto"/>
            </w:tcBorders>
          </w:tcPr>
          <w:p w:rsidR="00386C2C" w:rsidRDefault="00386C2C">
            <w:pPr>
              <w:spacing w:line="400" w:lineRule="exact"/>
              <w:jc w:val="center"/>
              <w:rPr>
                <w:rFonts w:hAnsi="宋体" w:cs="Arial"/>
                <w:sz w:val="28"/>
              </w:rPr>
            </w:pPr>
          </w:p>
        </w:tc>
        <w:tc>
          <w:tcPr>
            <w:tcW w:w="1110" w:type="dxa"/>
            <w:tcBorders>
              <w:left w:val="single" w:sz="4" w:space="0" w:color="auto"/>
            </w:tcBorders>
          </w:tcPr>
          <w:p w:rsidR="00386C2C" w:rsidRDefault="00386C2C">
            <w:pPr>
              <w:spacing w:line="400" w:lineRule="exact"/>
              <w:jc w:val="center"/>
              <w:rPr>
                <w:rFonts w:hAnsi="宋体" w:cs="Arial"/>
                <w:sz w:val="28"/>
              </w:rPr>
            </w:pPr>
          </w:p>
        </w:tc>
        <w:tc>
          <w:tcPr>
            <w:tcW w:w="1080" w:type="dxa"/>
          </w:tcPr>
          <w:p w:rsidR="00386C2C" w:rsidRDefault="00386C2C">
            <w:pPr>
              <w:spacing w:line="400" w:lineRule="exact"/>
              <w:jc w:val="center"/>
              <w:rPr>
                <w:rFonts w:hAnsi="宋体" w:cs="Arial"/>
                <w:sz w:val="28"/>
              </w:rPr>
            </w:pPr>
          </w:p>
        </w:tc>
        <w:tc>
          <w:tcPr>
            <w:tcW w:w="1063" w:type="dxa"/>
          </w:tcPr>
          <w:p w:rsidR="00386C2C" w:rsidRDefault="00386C2C">
            <w:pPr>
              <w:spacing w:line="400" w:lineRule="exact"/>
              <w:jc w:val="center"/>
              <w:rPr>
                <w:rFonts w:hAnsi="宋体" w:cs="Arial"/>
                <w:sz w:val="28"/>
              </w:rPr>
            </w:pPr>
          </w:p>
        </w:tc>
      </w:tr>
      <w:tr w:rsidR="00386C2C">
        <w:trPr>
          <w:cantSplit/>
          <w:trHeight w:val="1016"/>
          <w:jc w:val="center"/>
        </w:trPr>
        <w:tc>
          <w:tcPr>
            <w:tcW w:w="959" w:type="dxa"/>
          </w:tcPr>
          <w:p w:rsidR="00386C2C" w:rsidRDefault="00386C2C">
            <w:pPr>
              <w:spacing w:line="400" w:lineRule="exact"/>
              <w:jc w:val="center"/>
              <w:rPr>
                <w:rFonts w:hAnsi="宋体" w:cs="Arial"/>
                <w:sz w:val="24"/>
              </w:rPr>
            </w:pPr>
          </w:p>
        </w:tc>
        <w:tc>
          <w:tcPr>
            <w:tcW w:w="957" w:type="dxa"/>
          </w:tcPr>
          <w:p w:rsidR="00386C2C" w:rsidRDefault="00386C2C">
            <w:pPr>
              <w:spacing w:line="400" w:lineRule="exact"/>
              <w:jc w:val="center"/>
              <w:rPr>
                <w:rFonts w:hAnsi="宋体" w:cs="Arial"/>
                <w:sz w:val="28"/>
              </w:rPr>
            </w:pPr>
          </w:p>
        </w:tc>
        <w:tc>
          <w:tcPr>
            <w:tcW w:w="1038" w:type="dxa"/>
          </w:tcPr>
          <w:p w:rsidR="00386C2C" w:rsidRDefault="00386C2C">
            <w:pPr>
              <w:spacing w:line="400" w:lineRule="exact"/>
              <w:jc w:val="center"/>
              <w:rPr>
                <w:rFonts w:hAnsi="宋体" w:cs="Arial"/>
                <w:sz w:val="28"/>
              </w:rPr>
            </w:pPr>
          </w:p>
        </w:tc>
        <w:tc>
          <w:tcPr>
            <w:tcW w:w="1200" w:type="dxa"/>
          </w:tcPr>
          <w:p w:rsidR="00386C2C" w:rsidRDefault="00386C2C">
            <w:pPr>
              <w:spacing w:line="400" w:lineRule="exact"/>
              <w:jc w:val="center"/>
              <w:rPr>
                <w:rFonts w:hAnsi="宋体" w:cs="Arial"/>
                <w:sz w:val="28"/>
              </w:rPr>
            </w:pPr>
          </w:p>
        </w:tc>
        <w:tc>
          <w:tcPr>
            <w:tcW w:w="1290" w:type="dxa"/>
          </w:tcPr>
          <w:p w:rsidR="00386C2C" w:rsidRDefault="00386C2C">
            <w:pPr>
              <w:spacing w:line="400" w:lineRule="exact"/>
              <w:jc w:val="center"/>
              <w:rPr>
                <w:rFonts w:hAnsi="宋体" w:cs="Arial"/>
                <w:sz w:val="28"/>
              </w:rPr>
            </w:pPr>
          </w:p>
        </w:tc>
        <w:tc>
          <w:tcPr>
            <w:tcW w:w="1140" w:type="dxa"/>
            <w:tcBorders>
              <w:right w:val="single" w:sz="4" w:space="0" w:color="auto"/>
            </w:tcBorders>
          </w:tcPr>
          <w:p w:rsidR="00386C2C" w:rsidRDefault="00386C2C">
            <w:pPr>
              <w:spacing w:line="400" w:lineRule="exact"/>
              <w:jc w:val="center"/>
              <w:rPr>
                <w:rFonts w:hAnsi="宋体" w:cs="Arial"/>
                <w:sz w:val="28"/>
              </w:rPr>
            </w:pPr>
          </w:p>
        </w:tc>
        <w:tc>
          <w:tcPr>
            <w:tcW w:w="1110" w:type="dxa"/>
            <w:tcBorders>
              <w:left w:val="single" w:sz="4" w:space="0" w:color="auto"/>
            </w:tcBorders>
          </w:tcPr>
          <w:p w:rsidR="00386C2C" w:rsidRDefault="00386C2C">
            <w:pPr>
              <w:spacing w:line="400" w:lineRule="exact"/>
              <w:jc w:val="center"/>
              <w:rPr>
                <w:rFonts w:hAnsi="宋体" w:cs="Arial"/>
                <w:sz w:val="28"/>
              </w:rPr>
            </w:pPr>
          </w:p>
        </w:tc>
        <w:tc>
          <w:tcPr>
            <w:tcW w:w="1080" w:type="dxa"/>
          </w:tcPr>
          <w:p w:rsidR="00386C2C" w:rsidRDefault="00386C2C">
            <w:pPr>
              <w:spacing w:line="400" w:lineRule="exact"/>
              <w:jc w:val="center"/>
              <w:rPr>
                <w:rFonts w:hAnsi="宋体" w:cs="Arial"/>
                <w:sz w:val="28"/>
              </w:rPr>
            </w:pPr>
          </w:p>
        </w:tc>
        <w:tc>
          <w:tcPr>
            <w:tcW w:w="1063" w:type="dxa"/>
          </w:tcPr>
          <w:p w:rsidR="00386C2C" w:rsidRDefault="00386C2C">
            <w:pPr>
              <w:spacing w:line="400" w:lineRule="exact"/>
              <w:jc w:val="center"/>
              <w:rPr>
                <w:rFonts w:hAnsi="宋体" w:cs="Arial"/>
                <w:sz w:val="28"/>
              </w:rPr>
            </w:pPr>
          </w:p>
        </w:tc>
      </w:tr>
      <w:tr w:rsidR="00386C2C">
        <w:trPr>
          <w:cantSplit/>
          <w:trHeight w:val="1016"/>
          <w:jc w:val="center"/>
        </w:trPr>
        <w:tc>
          <w:tcPr>
            <w:tcW w:w="959" w:type="dxa"/>
          </w:tcPr>
          <w:p w:rsidR="00386C2C" w:rsidRDefault="00386C2C">
            <w:pPr>
              <w:spacing w:line="400" w:lineRule="exact"/>
              <w:jc w:val="center"/>
              <w:rPr>
                <w:rFonts w:hAnsi="宋体" w:cs="Arial"/>
                <w:sz w:val="24"/>
              </w:rPr>
            </w:pPr>
          </w:p>
        </w:tc>
        <w:tc>
          <w:tcPr>
            <w:tcW w:w="957" w:type="dxa"/>
          </w:tcPr>
          <w:p w:rsidR="00386C2C" w:rsidRDefault="00386C2C">
            <w:pPr>
              <w:spacing w:line="400" w:lineRule="exact"/>
              <w:jc w:val="center"/>
              <w:rPr>
                <w:rFonts w:hAnsi="宋体" w:cs="Arial"/>
                <w:sz w:val="28"/>
              </w:rPr>
            </w:pPr>
          </w:p>
        </w:tc>
        <w:tc>
          <w:tcPr>
            <w:tcW w:w="1038" w:type="dxa"/>
          </w:tcPr>
          <w:p w:rsidR="00386C2C" w:rsidRDefault="00386C2C">
            <w:pPr>
              <w:spacing w:line="400" w:lineRule="exact"/>
              <w:jc w:val="center"/>
              <w:rPr>
                <w:rFonts w:hAnsi="宋体" w:cs="Arial"/>
                <w:sz w:val="28"/>
              </w:rPr>
            </w:pPr>
          </w:p>
        </w:tc>
        <w:tc>
          <w:tcPr>
            <w:tcW w:w="1200" w:type="dxa"/>
          </w:tcPr>
          <w:p w:rsidR="00386C2C" w:rsidRDefault="00386C2C">
            <w:pPr>
              <w:spacing w:line="400" w:lineRule="exact"/>
              <w:jc w:val="center"/>
              <w:rPr>
                <w:rFonts w:hAnsi="宋体" w:cs="Arial"/>
                <w:sz w:val="28"/>
              </w:rPr>
            </w:pPr>
          </w:p>
        </w:tc>
        <w:tc>
          <w:tcPr>
            <w:tcW w:w="1290" w:type="dxa"/>
          </w:tcPr>
          <w:p w:rsidR="00386C2C" w:rsidRDefault="00386C2C">
            <w:pPr>
              <w:spacing w:line="400" w:lineRule="exact"/>
              <w:jc w:val="center"/>
              <w:rPr>
                <w:rFonts w:hAnsi="宋体" w:cs="Arial"/>
                <w:sz w:val="28"/>
              </w:rPr>
            </w:pPr>
          </w:p>
        </w:tc>
        <w:tc>
          <w:tcPr>
            <w:tcW w:w="1140" w:type="dxa"/>
            <w:tcBorders>
              <w:right w:val="single" w:sz="4" w:space="0" w:color="auto"/>
            </w:tcBorders>
          </w:tcPr>
          <w:p w:rsidR="00386C2C" w:rsidRDefault="00386C2C">
            <w:pPr>
              <w:spacing w:line="400" w:lineRule="exact"/>
              <w:jc w:val="center"/>
              <w:rPr>
                <w:rFonts w:hAnsi="宋体" w:cs="Arial"/>
                <w:sz w:val="28"/>
              </w:rPr>
            </w:pPr>
          </w:p>
        </w:tc>
        <w:tc>
          <w:tcPr>
            <w:tcW w:w="1110" w:type="dxa"/>
            <w:tcBorders>
              <w:left w:val="single" w:sz="4" w:space="0" w:color="auto"/>
            </w:tcBorders>
          </w:tcPr>
          <w:p w:rsidR="00386C2C" w:rsidRDefault="00386C2C">
            <w:pPr>
              <w:spacing w:line="400" w:lineRule="exact"/>
              <w:jc w:val="center"/>
              <w:rPr>
                <w:rFonts w:hAnsi="宋体" w:cs="Arial"/>
                <w:sz w:val="28"/>
              </w:rPr>
            </w:pPr>
          </w:p>
        </w:tc>
        <w:tc>
          <w:tcPr>
            <w:tcW w:w="1080" w:type="dxa"/>
          </w:tcPr>
          <w:p w:rsidR="00386C2C" w:rsidRDefault="00386C2C">
            <w:pPr>
              <w:spacing w:line="400" w:lineRule="exact"/>
              <w:jc w:val="center"/>
              <w:rPr>
                <w:rFonts w:hAnsi="宋体" w:cs="Arial"/>
                <w:sz w:val="28"/>
              </w:rPr>
            </w:pPr>
          </w:p>
        </w:tc>
        <w:tc>
          <w:tcPr>
            <w:tcW w:w="1063" w:type="dxa"/>
          </w:tcPr>
          <w:p w:rsidR="00386C2C" w:rsidRDefault="00386C2C">
            <w:pPr>
              <w:spacing w:line="400" w:lineRule="exact"/>
              <w:jc w:val="center"/>
              <w:rPr>
                <w:rFonts w:hAnsi="宋体" w:cs="Arial"/>
                <w:sz w:val="28"/>
              </w:rPr>
            </w:pPr>
          </w:p>
        </w:tc>
      </w:tr>
      <w:tr w:rsidR="00386C2C">
        <w:trPr>
          <w:cantSplit/>
          <w:trHeight w:val="1016"/>
          <w:jc w:val="center"/>
        </w:trPr>
        <w:tc>
          <w:tcPr>
            <w:tcW w:w="959" w:type="dxa"/>
          </w:tcPr>
          <w:p w:rsidR="00386C2C" w:rsidRDefault="00386C2C">
            <w:pPr>
              <w:spacing w:line="400" w:lineRule="exact"/>
              <w:jc w:val="center"/>
              <w:rPr>
                <w:rFonts w:hAnsi="宋体" w:cs="Arial"/>
                <w:sz w:val="24"/>
              </w:rPr>
            </w:pPr>
          </w:p>
        </w:tc>
        <w:tc>
          <w:tcPr>
            <w:tcW w:w="957" w:type="dxa"/>
          </w:tcPr>
          <w:p w:rsidR="00386C2C" w:rsidRDefault="00386C2C">
            <w:pPr>
              <w:spacing w:line="400" w:lineRule="exact"/>
              <w:jc w:val="center"/>
              <w:rPr>
                <w:rFonts w:hAnsi="宋体" w:cs="Arial"/>
                <w:sz w:val="28"/>
              </w:rPr>
            </w:pPr>
          </w:p>
        </w:tc>
        <w:tc>
          <w:tcPr>
            <w:tcW w:w="1038" w:type="dxa"/>
          </w:tcPr>
          <w:p w:rsidR="00386C2C" w:rsidRDefault="00386C2C">
            <w:pPr>
              <w:spacing w:line="400" w:lineRule="exact"/>
              <w:jc w:val="center"/>
              <w:rPr>
                <w:rFonts w:hAnsi="宋体" w:cs="Arial"/>
                <w:sz w:val="28"/>
              </w:rPr>
            </w:pPr>
          </w:p>
        </w:tc>
        <w:tc>
          <w:tcPr>
            <w:tcW w:w="1200" w:type="dxa"/>
          </w:tcPr>
          <w:p w:rsidR="00386C2C" w:rsidRDefault="00386C2C">
            <w:pPr>
              <w:spacing w:line="400" w:lineRule="exact"/>
              <w:jc w:val="center"/>
              <w:rPr>
                <w:rFonts w:hAnsi="宋体" w:cs="Arial"/>
                <w:sz w:val="28"/>
              </w:rPr>
            </w:pPr>
          </w:p>
        </w:tc>
        <w:tc>
          <w:tcPr>
            <w:tcW w:w="1290" w:type="dxa"/>
          </w:tcPr>
          <w:p w:rsidR="00386C2C" w:rsidRDefault="00386C2C">
            <w:pPr>
              <w:spacing w:line="400" w:lineRule="exact"/>
              <w:jc w:val="center"/>
              <w:rPr>
                <w:rFonts w:hAnsi="宋体" w:cs="Arial"/>
                <w:sz w:val="28"/>
              </w:rPr>
            </w:pPr>
          </w:p>
        </w:tc>
        <w:tc>
          <w:tcPr>
            <w:tcW w:w="1140" w:type="dxa"/>
            <w:tcBorders>
              <w:right w:val="single" w:sz="4" w:space="0" w:color="auto"/>
            </w:tcBorders>
          </w:tcPr>
          <w:p w:rsidR="00386C2C" w:rsidRDefault="00386C2C">
            <w:pPr>
              <w:spacing w:line="400" w:lineRule="exact"/>
              <w:jc w:val="center"/>
              <w:rPr>
                <w:rFonts w:hAnsi="宋体" w:cs="Arial"/>
                <w:sz w:val="28"/>
              </w:rPr>
            </w:pPr>
          </w:p>
        </w:tc>
        <w:tc>
          <w:tcPr>
            <w:tcW w:w="1110" w:type="dxa"/>
            <w:tcBorders>
              <w:left w:val="single" w:sz="4" w:space="0" w:color="auto"/>
            </w:tcBorders>
          </w:tcPr>
          <w:p w:rsidR="00386C2C" w:rsidRDefault="00386C2C">
            <w:pPr>
              <w:spacing w:line="400" w:lineRule="exact"/>
              <w:jc w:val="center"/>
              <w:rPr>
                <w:rFonts w:hAnsi="宋体" w:cs="Arial"/>
                <w:sz w:val="28"/>
              </w:rPr>
            </w:pPr>
          </w:p>
        </w:tc>
        <w:tc>
          <w:tcPr>
            <w:tcW w:w="1080" w:type="dxa"/>
          </w:tcPr>
          <w:p w:rsidR="00386C2C" w:rsidRDefault="00386C2C">
            <w:pPr>
              <w:spacing w:line="400" w:lineRule="exact"/>
              <w:jc w:val="center"/>
              <w:rPr>
                <w:rFonts w:hAnsi="宋体" w:cs="Arial"/>
                <w:sz w:val="28"/>
              </w:rPr>
            </w:pPr>
          </w:p>
        </w:tc>
        <w:tc>
          <w:tcPr>
            <w:tcW w:w="1063" w:type="dxa"/>
          </w:tcPr>
          <w:p w:rsidR="00386C2C" w:rsidRDefault="00386C2C">
            <w:pPr>
              <w:spacing w:line="400" w:lineRule="exact"/>
              <w:jc w:val="center"/>
              <w:rPr>
                <w:rFonts w:hAnsi="宋体" w:cs="Arial"/>
                <w:sz w:val="28"/>
              </w:rPr>
            </w:pPr>
          </w:p>
        </w:tc>
      </w:tr>
      <w:tr w:rsidR="00386C2C">
        <w:trPr>
          <w:cantSplit/>
          <w:trHeight w:val="1016"/>
          <w:jc w:val="center"/>
        </w:trPr>
        <w:tc>
          <w:tcPr>
            <w:tcW w:w="959" w:type="dxa"/>
          </w:tcPr>
          <w:p w:rsidR="00386C2C" w:rsidRDefault="00386C2C">
            <w:pPr>
              <w:spacing w:line="400" w:lineRule="exact"/>
              <w:jc w:val="center"/>
              <w:rPr>
                <w:rFonts w:hAnsi="宋体" w:cs="Arial"/>
                <w:sz w:val="24"/>
              </w:rPr>
            </w:pPr>
          </w:p>
        </w:tc>
        <w:tc>
          <w:tcPr>
            <w:tcW w:w="957" w:type="dxa"/>
          </w:tcPr>
          <w:p w:rsidR="00386C2C" w:rsidRDefault="00386C2C">
            <w:pPr>
              <w:spacing w:line="400" w:lineRule="exact"/>
              <w:jc w:val="center"/>
              <w:rPr>
                <w:rFonts w:hAnsi="宋体" w:cs="Arial"/>
                <w:sz w:val="28"/>
              </w:rPr>
            </w:pPr>
          </w:p>
        </w:tc>
        <w:tc>
          <w:tcPr>
            <w:tcW w:w="1038" w:type="dxa"/>
          </w:tcPr>
          <w:p w:rsidR="00386C2C" w:rsidRDefault="00386C2C">
            <w:pPr>
              <w:spacing w:line="400" w:lineRule="exact"/>
              <w:jc w:val="center"/>
              <w:rPr>
                <w:rFonts w:hAnsi="宋体" w:cs="Arial"/>
                <w:sz w:val="28"/>
              </w:rPr>
            </w:pPr>
          </w:p>
        </w:tc>
        <w:tc>
          <w:tcPr>
            <w:tcW w:w="1200" w:type="dxa"/>
          </w:tcPr>
          <w:p w:rsidR="00386C2C" w:rsidRDefault="00386C2C">
            <w:pPr>
              <w:spacing w:line="400" w:lineRule="exact"/>
              <w:jc w:val="center"/>
              <w:rPr>
                <w:rFonts w:hAnsi="宋体" w:cs="Arial"/>
                <w:sz w:val="28"/>
              </w:rPr>
            </w:pPr>
          </w:p>
        </w:tc>
        <w:tc>
          <w:tcPr>
            <w:tcW w:w="1290" w:type="dxa"/>
          </w:tcPr>
          <w:p w:rsidR="00386C2C" w:rsidRDefault="00386C2C">
            <w:pPr>
              <w:spacing w:line="400" w:lineRule="exact"/>
              <w:jc w:val="center"/>
              <w:rPr>
                <w:rFonts w:hAnsi="宋体" w:cs="Arial"/>
                <w:sz w:val="28"/>
              </w:rPr>
            </w:pPr>
          </w:p>
        </w:tc>
        <w:tc>
          <w:tcPr>
            <w:tcW w:w="1140" w:type="dxa"/>
            <w:tcBorders>
              <w:right w:val="single" w:sz="4" w:space="0" w:color="auto"/>
            </w:tcBorders>
          </w:tcPr>
          <w:p w:rsidR="00386C2C" w:rsidRDefault="00386C2C">
            <w:pPr>
              <w:spacing w:line="400" w:lineRule="exact"/>
              <w:jc w:val="center"/>
              <w:rPr>
                <w:rFonts w:hAnsi="宋体" w:cs="Arial"/>
                <w:sz w:val="28"/>
              </w:rPr>
            </w:pPr>
          </w:p>
        </w:tc>
        <w:tc>
          <w:tcPr>
            <w:tcW w:w="1110" w:type="dxa"/>
            <w:tcBorders>
              <w:left w:val="single" w:sz="4" w:space="0" w:color="auto"/>
            </w:tcBorders>
          </w:tcPr>
          <w:p w:rsidR="00386C2C" w:rsidRDefault="00386C2C">
            <w:pPr>
              <w:spacing w:line="400" w:lineRule="exact"/>
              <w:jc w:val="center"/>
              <w:rPr>
                <w:rFonts w:hAnsi="宋体" w:cs="Arial"/>
                <w:sz w:val="28"/>
              </w:rPr>
            </w:pPr>
          </w:p>
        </w:tc>
        <w:tc>
          <w:tcPr>
            <w:tcW w:w="1080" w:type="dxa"/>
          </w:tcPr>
          <w:p w:rsidR="00386C2C" w:rsidRDefault="00386C2C">
            <w:pPr>
              <w:spacing w:line="400" w:lineRule="exact"/>
              <w:jc w:val="center"/>
              <w:rPr>
                <w:rFonts w:hAnsi="宋体" w:cs="Arial"/>
                <w:sz w:val="28"/>
              </w:rPr>
            </w:pPr>
          </w:p>
        </w:tc>
        <w:tc>
          <w:tcPr>
            <w:tcW w:w="1063" w:type="dxa"/>
          </w:tcPr>
          <w:p w:rsidR="00386C2C" w:rsidRDefault="00386C2C">
            <w:pPr>
              <w:spacing w:line="400" w:lineRule="exact"/>
              <w:jc w:val="center"/>
              <w:rPr>
                <w:rFonts w:hAnsi="宋体" w:cs="Arial"/>
                <w:sz w:val="28"/>
              </w:rPr>
            </w:pPr>
          </w:p>
        </w:tc>
      </w:tr>
      <w:tr w:rsidR="00386C2C">
        <w:trPr>
          <w:cantSplit/>
          <w:trHeight w:val="1016"/>
          <w:jc w:val="center"/>
        </w:trPr>
        <w:tc>
          <w:tcPr>
            <w:tcW w:w="959" w:type="dxa"/>
          </w:tcPr>
          <w:p w:rsidR="00386C2C" w:rsidRDefault="00386C2C">
            <w:pPr>
              <w:spacing w:line="400" w:lineRule="exact"/>
              <w:jc w:val="center"/>
              <w:rPr>
                <w:rFonts w:hAnsi="宋体" w:cs="Arial"/>
                <w:sz w:val="24"/>
              </w:rPr>
            </w:pPr>
          </w:p>
        </w:tc>
        <w:tc>
          <w:tcPr>
            <w:tcW w:w="957" w:type="dxa"/>
          </w:tcPr>
          <w:p w:rsidR="00386C2C" w:rsidRDefault="00386C2C">
            <w:pPr>
              <w:spacing w:line="400" w:lineRule="exact"/>
              <w:jc w:val="center"/>
              <w:rPr>
                <w:rFonts w:hAnsi="宋体" w:cs="Arial"/>
                <w:sz w:val="28"/>
              </w:rPr>
            </w:pPr>
          </w:p>
        </w:tc>
        <w:tc>
          <w:tcPr>
            <w:tcW w:w="1038" w:type="dxa"/>
          </w:tcPr>
          <w:p w:rsidR="00386C2C" w:rsidRDefault="00386C2C">
            <w:pPr>
              <w:spacing w:line="400" w:lineRule="exact"/>
              <w:jc w:val="center"/>
              <w:rPr>
                <w:rFonts w:hAnsi="宋体" w:cs="Arial"/>
                <w:sz w:val="28"/>
              </w:rPr>
            </w:pPr>
          </w:p>
        </w:tc>
        <w:tc>
          <w:tcPr>
            <w:tcW w:w="1200" w:type="dxa"/>
          </w:tcPr>
          <w:p w:rsidR="00386C2C" w:rsidRDefault="00386C2C">
            <w:pPr>
              <w:spacing w:line="400" w:lineRule="exact"/>
              <w:jc w:val="center"/>
              <w:rPr>
                <w:rFonts w:hAnsi="宋体" w:cs="Arial"/>
                <w:sz w:val="28"/>
              </w:rPr>
            </w:pPr>
          </w:p>
        </w:tc>
        <w:tc>
          <w:tcPr>
            <w:tcW w:w="1290" w:type="dxa"/>
          </w:tcPr>
          <w:p w:rsidR="00386C2C" w:rsidRDefault="00386C2C">
            <w:pPr>
              <w:spacing w:line="400" w:lineRule="exact"/>
              <w:jc w:val="center"/>
              <w:rPr>
                <w:rFonts w:hAnsi="宋体" w:cs="Arial"/>
                <w:sz w:val="28"/>
              </w:rPr>
            </w:pPr>
          </w:p>
        </w:tc>
        <w:tc>
          <w:tcPr>
            <w:tcW w:w="1140" w:type="dxa"/>
            <w:tcBorders>
              <w:right w:val="single" w:sz="4" w:space="0" w:color="auto"/>
            </w:tcBorders>
          </w:tcPr>
          <w:p w:rsidR="00386C2C" w:rsidRDefault="00386C2C">
            <w:pPr>
              <w:spacing w:line="400" w:lineRule="exact"/>
              <w:jc w:val="center"/>
              <w:rPr>
                <w:rFonts w:hAnsi="宋体" w:cs="Arial"/>
                <w:sz w:val="28"/>
              </w:rPr>
            </w:pPr>
          </w:p>
        </w:tc>
        <w:tc>
          <w:tcPr>
            <w:tcW w:w="1110" w:type="dxa"/>
            <w:tcBorders>
              <w:left w:val="single" w:sz="4" w:space="0" w:color="auto"/>
            </w:tcBorders>
          </w:tcPr>
          <w:p w:rsidR="00386C2C" w:rsidRDefault="00386C2C">
            <w:pPr>
              <w:spacing w:line="400" w:lineRule="exact"/>
              <w:jc w:val="center"/>
              <w:rPr>
                <w:rFonts w:hAnsi="宋体" w:cs="Arial"/>
                <w:sz w:val="28"/>
              </w:rPr>
            </w:pPr>
          </w:p>
        </w:tc>
        <w:tc>
          <w:tcPr>
            <w:tcW w:w="1080" w:type="dxa"/>
          </w:tcPr>
          <w:p w:rsidR="00386C2C" w:rsidRDefault="00386C2C">
            <w:pPr>
              <w:spacing w:line="400" w:lineRule="exact"/>
              <w:jc w:val="center"/>
              <w:rPr>
                <w:rFonts w:hAnsi="宋体" w:cs="Arial"/>
                <w:sz w:val="28"/>
              </w:rPr>
            </w:pPr>
          </w:p>
        </w:tc>
        <w:tc>
          <w:tcPr>
            <w:tcW w:w="1063" w:type="dxa"/>
          </w:tcPr>
          <w:p w:rsidR="00386C2C" w:rsidRDefault="00386C2C">
            <w:pPr>
              <w:spacing w:line="400" w:lineRule="exact"/>
              <w:jc w:val="center"/>
              <w:rPr>
                <w:rFonts w:hAnsi="宋体" w:cs="Arial"/>
                <w:sz w:val="28"/>
              </w:rPr>
            </w:pPr>
          </w:p>
        </w:tc>
      </w:tr>
      <w:tr w:rsidR="00386C2C">
        <w:trPr>
          <w:cantSplit/>
          <w:trHeight w:val="1016"/>
          <w:jc w:val="center"/>
        </w:trPr>
        <w:tc>
          <w:tcPr>
            <w:tcW w:w="959" w:type="dxa"/>
            <w:tcBorders>
              <w:bottom w:val="single" w:sz="12" w:space="0" w:color="auto"/>
            </w:tcBorders>
          </w:tcPr>
          <w:p w:rsidR="00386C2C" w:rsidRDefault="00386C2C">
            <w:pPr>
              <w:spacing w:line="400" w:lineRule="exact"/>
              <w:jc w:val="center"/>
              <w:rPr>
                <w:rFonts w:hAnsi="宋体" w:cs="Arial"/>
                <w:sz w:val="24"/>
              </w:rPr>
            </w:pPr>
          </w:p>
        </w:tc>
        <w:tc>
          <w:tcPr>
            <w:tcW w:w="957" w:type="dxa"/>
            <w:tcBorders>
              <w:bottom w:val="single" w:sz="12" w:space="0" w:color="auto"/>
            </w:tcBorders>
          </w:tcPr>
          <w:p w:rsidR="00386C2C" w:rsidRDefault="00386C2C">
            <w:pPr>
              <w:spacing w:line="400" w:lineRule="exact"/>
              <w:jc w:val="center"/>
              <w:rPr>
                <w:rFonts w:hAnsi="宋体" w:cs="Arial"/>
                <w:sz w:val="28"/>
              </w:rPr>
            </w:pPr>
          </w:p>
        </w:tc>
        <w:tc>
          <w:tcPr>
            <w:tcW w:w="1038" w:type="dxa"/>
            <w:tcBorders>
              <w:bottom w:val="single" w:sz="12" w:space="0" w:color="auto"/>
            </w:tcBorders>
          </w:tcPr>
          <w:p w:rsidR="00386C2C" w:rsidRDefault="00386C2C">
            <w:pPr>
              <w:spacing w:line="400" w:lineRule="exact"/>
              <w:jc w:val="center"/>
              <w:rPr>
                <w:rFonts w:hAnsi="宋体" w:cs="Arial"/>
                <w:sz w:val="28"/>
              </w:rPr>
            </w:pPr>
          </w:p>
        </w:tc>
        <w:tc>
          <w:tcPr>
            <w:tcW w:w="1200" w:type="dxa"/>
            <w:tcBorders>
              <w:bottom w:val="single" w:sz="12" w:space="0" w:color="auto"/>
            </w:tcBorders>
          </w:tcPr>
          <w:p w:rsidR="00386C2C" w:rsidRDefault="00386C2C">
            <w:pPr>
              <w:spacing w:line="400" w:lineRule="exact"/>
              <w:jc w:val="center"/>
              <w:rPr>
                <w:rFonts w:hAnsi="宋体" w:cs="Arial"/>
                <w:sz w:val="28"/>
              </w:rPr>
            </w:pPr>
          </w:p>
        </w:tc>
        <w:tc>
          <w:tcPr>
            <w:tcW w:w="1290" w:type="dxa"/>
            <w:tcBorders>
              <w:bottom w:val="single" w:sz="12" w:space="0" w:color="auto"/>
            </w:tcBorders>
          </w:tcPr>
          <w:p w:rsidR="00386C2C" w:rsidRDefault="00386C2C">
            <w:pPr>
              <w:spacing w:line="400" w:lineRule="exact"/>
              <w:jc w:val="center"/>
              <w:rPr>
                <w:rFonts w:hAnsi="宋体" w:cs="Arial"/>
                <w:sz w:val="28"/>
              </w:rPr>
            </w:pPr>
          </w:p>
        </w:tc>
        <w:tc>
          <w:tcPr>
            <w:tcW w:w="1140" w:type="dxa"/>
            <w:tcBorders>
              <w:bottom w:val="single" w:sz="12" w:space="0" w:color="auto"/>
              <w:right w:val="single" w:sz="4" w:space="0" w:color="auto"/>
            </w:tcBorders>
          </w:tcPr>
          <w:p w:rsidR="00386C2C" w:rsidRDefault="00386C2C">
            <w:pPr>
              <w:spacing w:line="400" w:lineRule="exact"/>
              <w:jc w:val="center"/>
              <w:rPr>
                <w:rFonts w:hAnsi="宋体" w:cs="Arial"/>
                <w:sz w:val="28"/>
              </w:rPr>
            </w:pPr>
          </w:p>
        </w:tc>
        <w:tc>
          <w:tcPr>
            <w:tcW w:w="1110" w:type="dxa"/>
            <w:tcBorders>
              <w:left w:val="single" w:sz="4" w:space="0" w:color="auto"/>
              <w:bottom w:val="single" w:sz="12" w:space="0" w:color="auto"/>
            </w:tcBorders>
          </w:tcPr>
          <w:p w:rsidR="00386C2C" w:rsidRDefault="00386C2C">
            <w:pPr>
              <w:spacing w:line="400" w:lineRule="exact"/>
              <w:jc w:val="center"/>
              <w:rPr>
                <w:rFonts w:hAnsi="宋体" w:cs="Arial"/>
                <w:sz w:val="28"/>
              </w:rPr>
            </w:pPr>
          </w:p>
        </w:tc>
        <w:tc>
          <w:tcPr>
            <w:tcW w:w="1080" w:type="dxa"/>
            <w:tcBorders>
              <w:bottom w:val="single" w:sz="12" w:space="0" w:color="auto"/>
            </w:tcBorders>
          </w:tcPr>
          <w:p w:rsidR="00386C2C" w:rsidRDefault="00386C2C">
            <w:pPr>
              <w:spacing w:line="400" w:lineRule="exact"/>
              <w:jc w:val="center"/>
              <w:rPr>
                <w:rFonts w:hAnsi="宋体" w:cs="Arial"/>
                <w:sz w:val="28"/>
              </w:rPr>
            </w:pPr>
          </w:p>
        </w:tc>
        <w:tc>
          <w:tcPr>
            <w:tcW w:w="1063" w:type="dxa"/>
            <w:tcBorders>
              <w:bottom w:val="single" w:sz="12" w:space="0" w:color="auto"/>
            </w:tcBorders>
          </w:tcPr>
          <w:p w:rsidR="00386C2C" w:rsidRDefault="00386C2C">
            <w:pPr>
              <w:spacing w:line="400" w:lineRule="exact"/>
              <w:jc w:val="center"/>
              <w:rPr>
                <w:rFonts w:hAnsi="宋体" w:cs="Arial"/>
                <w:sz w:val="28"/>
              </w:rPr>
            </w:pPr>
          </w:p>
        </w:tc>
      </w:tr>
    </w:tbl>
    <w:p w:rsidR="00386C2C" w:rsidRDefault="00333458">
      <w:pPr>
        <w:adjustRightInd w:val="0"/>
        <w:spacing w:line="320" w:lineRule="exact"/>
        <w:ind w:firstLineChars="100" w:firstLine="240"/>
        <w:rPr>
          <w:rFonts w:hAnsi="宋体" w:cs="Arial"/>
          <w:sz w:val="24"/>
        </w:rPr>
      </w:pPr>
      <w:r>
        <w:rPr>
          <w:rFonts w:hAnsi="宋体" w:cs="Arial" w:hint="eastAsia"/>
          <w:sz w:val="24"/>
        </w:rPr>
        <w:t>注：以上人员须提供相应资格证明材料复印件（复印件加盖</w:t>
      </w:r>
      <w:r>
        <w:rPr>
          <w:rFonts w:hAnsi="宋体" w:hint="eastAsia"/>
          <w:sz w:val="24"/>
        </w:rPr>
        <w:t>单位公章</w:t>
      </w:r>
      <w:r>
        <w:rPr>
          <w:rFonts w:hAnsi="宋体" w:cs="Arial" w:hint="eastAsia"/>
          <w:sz w:val="24"/>
        </w:rPr>
        <w:t>）。</w:t>
      </w:r>
    </w:p>
    <w:p w:rsidR="00386C2C" w:rsidRDefault="00386C2C">
      <w:pPr>
        <w:adjustRightInd w:val="0"/>
        <w:spacing w:line="320" w:lineRule="exact"/>
        <w:rPr>
          <w:rFonts w:hAnsi="宋体" w:cs="Arial"/>
          <w:sz w:val="24"/>
        </w:rPr>
      </w:pPr>
    </w:p>
    <w:p w:rsidR="00386C2C" w:rsidRDefault="00386C2C">
      <w:pPr>
        <w:tabs>
          <w:tab w:val="left" w:pos="555"/>
          <w:tab w:val="left" w:pos="2214"/>
          <w:tab w:val="left" w:pos="3774"/>
          <w:tab w:val="left" w:pos="4854"/>
          <w:tab w:val="left" w:pos="5934"/>
          <w:tab w:val="left" w:pos="7014"/>
          <w:tab w:val="left" w:pos="8214"/>
          <w:tab w:val="left" w:pos="10134"/>
          <w:tab w:val="left" w:pos="11124"/>
        </w:tabs>
        <w:spacing w:line="400" w:lineRule="exact"/>
        <w:rPr>
          <w:rFonts w:hAnsi="宋体" w:cs="Arial"/>
        </w:rPr>
      </w:pPr>
    </w:p>
    <w:p w:rsidR="00386C2C" w:rsidRDefault="00333458">
      <w:pPr>
        <w:adjustRightInd w:val="0"/>
        <w:spacing w:line="440" w:lineRule="exact"/>
        <w:ind w:firstLineChars="100" w:firstLine="240"/>
        <w:jc w:val="left"/>
        <w:rPr>
          <w:rFonts w:hAnsi="宋体"/>
          <w:bCs/>
          <w:sz w:val="24"/>
        </w:rPr>
      </w:pPr>
      <w:r>
        <w:rPr>
          <w:rFonts w:hAnsi="宋体" w:hint="eastAsia"/>
          <w:color w:val="000000"/>
          <w:sz w:val="24"/>
        </w:rPr>
        <w:t>服务单位名称（盖单位公章）</w:t>
      </w:r>
      <w:r>
        <w:rPr>
          <w:rFonts w:hAnsi="宋体" w:hint="eastAsia"/>
          <w:bCs/>
          <w:sz w:val="24"/>
        </w:rPr>
        <w:t>：</w:t>
      </w:r>
      <w:r>
        <w:rPr>
          <w:rFonts w:hAnsi="宋体"/>
          <w:bCs/>
          <w:sz w:val="24"/>
        </w:rPr>
        <w:t xml:space="preserve"> </w:t>
      </w:r>
    </w:p>
    <w:p w:rsidR="00386C2C" w:rsidRDefault="00333458">
      <w:pPr>
        <w:adjustRightInd w:val="0"/>
        <w:spacing w:line="440" w:lineRule="exact"/>
        <w:ind w:firstLineChars="100" w:firstLine="240"/>
        <w:jc w:val="left"/>
        <w:rPr>
          <w:rFonts w:hAnsi="宋体"/>
          <w:bCs/>
          <w:sz w:val="24"/>
        </w:rPr>
      </w:pPr>
      <w:r>
        <w:rPr>
          <w:rFonts w:hint="eastAsia"/>
          <w:sz w:val="24"/>
          <w:szCs w:val="24"/>
        </w:rPr>
        <w:t>法定代表人或授权代表（签字或盖章）</w:t>
      </w:r>
      <w:r>
        <w:rPr>
          <w:rFonts w:hAnsi="宋体" w:hint="eastAsia"/>
          <w:sz w:val="24"/>
        </w:rPr>
        <w:t>：</w:t>
      </w:r>
      <w:r>
        <w:rPr>
          <w:rFonts w:hAnsi="宋体"/>
          <w:bCs/>
          <w:sz w:val="24"/>
        </w:rPr>
        <w:t xml:space="preserve">       </w:t>
      </w:r>
    </w:p>
    <w:p w:rsidR="00386C2C" w:rsidRDefault="00333458">
      <w:pPr>
        <w:adjustRightInd w:val="0"/>
        <w:spacing w:line="440" w:lineRule="exact"/>
        <w:ind w:firstLineChars="100" w:firstLine="240"/>
        <w:jc w:val="left"/>
        <w:rPr>
          <w:rFonts w:hAnsi="宋体"/>
          <w:bCs/>
          <w:sz w:val="24"/>
        </w:rPr>
      </w:pPr>
      <w:r>
        <w:rPr>
          <w:rFonts w:hint="eastAsia"/>
          <w:bCs/>
          <w:sz w:val="24"/>
        </w:rPr>
        <w:t>日期</w:t>
      </w:r>
      <w:r>
        <w:rPr>
          <w:rFonts w:hAnsi="宋体" w:hint="eastAsia"/>
          <w:bCs/>
          <w:sz w:val="24"/>
        </w:rPr>
        <w:t>：</w:t>
      </w:r>
    </w:p>
    <w:p w:rsidR="00386C2C" w:rsidRDefault="00333458">
      <w:pPr>
        <w:widowControl/>
        <w:jc w:val="left"/>
        <w:rPr>
          <w:rFonts w:asciiTheme="minorEastAsia" w:hAnsiTheme="minorEastAsia"/>
          <w:sz w:val="28"/>
          <w:szCs w:val="28"/>
        </w:rPr>
      </w:pPr>
      <w:r>
        <w:rPr>
          <w:rFonts w:asciiTheme="minorEastAsia" w:hAnsiTheme="minorEastAsia"/>
          <w:sz w:val="28"/>
          <w:szCs w:val="28"/>
        </w:rPr>
        <w:br w:type="page"/>
      </w:r>
    </w:p>
    <w:p w:rsidR="00386C2C" w:rsidRDefault="00333458">
      <w:pPr>
        <w:pStyle w:val="2"/>
        <w:spacing w:line="400" w:lineRule="exact"/>
        <w:jc w:val="center"/>
        <w:rPr>
          <w:rFonts w:ascii="宋体" w:eastAsia="宋体" w:hAnsi="宋体"/>
          <w:bCs w:val="0"/>
          <w:szCs w:val="28"/>
        </w:rPr>
      </w:pPr>
      <w:r>
        <w:rPr>
          <w:rFonts w:ascii="宋体" w:eastAsia="宋体" w:hAnsi="宋体" w:hint="eastAsia"/>
          <w:bCs w:val="0"/>
          <w:szCs w:val="28"/>
        </w:rPr>
        <w:lastRenderedPageBreak/>
        <w:t>（9）项目实施方案</w:t>
      </w:r>
    </w:p>
    <w:p w:rsidR="00386C2C" w:rsidRDefault="00386C2C">
      <w:pPr>
        <w:adjustRightInd w:val="0"/>
        <w:spacing w:line="440" w:lineRule="exact"/>
        <w:ind w:firstLineChars="100" w:firstLine="240"/>
        <w:jc w:val="left"/>
        <w:rPr>
          <w:rFonts w:hAnsi="宋体"/>
          <w:color w:val="000000"/>
          <w:sz w:val="24"/>
        </w:rPr>
      </w:pPr>
    </w:p>
    <w:p w:rsidR="00386C2C" w:rsidRDefault="00333458">
      <w:pPr>
        <w:adjustRightInd w:val="0"/>
        <w:spacing w:line="440" w:lineRule="exact"/>
        <w:ind w:firstLineChars="200" w:firstLine="480"/>
        <w:jc w:val="left"/>
        <w:rPr>
          <w:rFonts w:hAnsi="宋体"/>
          <w:color w:val="000000"/>
          <w:sz w:val="24"/>
        </w:rPr>
      </w:pPr>
      <w:r>
        <w:rPr>
          <w:rFonts w:hAnsi="宋体" w:hint="eastAsia"/>
          <w:color w:val="000000"/>
          <w:sz w:val="24"/>
        </w:rPr>
        <w:t>主要内容：对项目的认识、工作思路、进度计划、成果质量保障和售后服务等。</w:t>
      </w:r>
    </w:p>
    <w:p w:rsidR="00386C2C" w:rsidRDefault="00333458">
      <w:pPr>
        <w:adjustRightInd w:val="0"/>
        <w:spacing w:line="440" w:lineRule="exact"/>
        <w:ind w:firstLineChars="100" w:firstLine="240"/>
        <w:jc w:val="left"/>
        <w:rPr>
          <w:rFonts w:hAnsi="宋体"/>
          <w:color w:val="000000"/>
          <w:sz w:val="24"/>
        </w:rPr>
      </w:pPr>
      <w:r>
        <w:rPr>
          <w:rFonts w:hAnsi="宋体" w:hint="eastAsia"/>
          <w:color w:val="000000"/>
          <w:sz w:val="24"/>
        </w:rPr>
        <w:t xml:space="preserve"> </w:t>
      </w:r>
    </w:p>
    <w:sectPr w:rsidR="00386C2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E79" w:rsidRDefault="00483E79">
      <w:r>
        <w:separator/>
      </w:r>
    </w:p>
  </w:endnote>
  <w:endnote w:type="continuationSeparator" w:id="0">
    <w:p w:rsidR="00483E79" w:rsidRDefault="0048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109377"/>
      <w:docPartObj>
        <w:docPartGallery w:val="AutoText"/>
      </w:docPartObj>
    </w:sdtPr>
    <w:sdtEndPr/>
    <w:sdtContent>
      <w:p w:rsidR="00386C2C" w:rsidRDefault="00333458">
        <w:pPr>
          <w:pStyle w:val="a7"/>
          <w:jc w:val="center"/>
        </w:pPr>
        <w:r>
          <w:fldChar w:fldCharType="begin"/>
        </w:r>
        <w:r>
          <w:instrText>PAGE   \* MERGEFORMAT</w:instrText>
        </w:r>
        <w:r>
          <w:fldChar w:fldCharType="separate"/>
        </w:r>
        <w:r w:rsidR="00F1170F" w:rsidRPr="00F1170F">
          <w:rPr>
            <w:noProof/>
            <w:lang w:val="zh-CN"/>
          </w:rPr>
          <w:t>11</w:t>
        </w:r>
        <w:r>
          <w:fldChar w:fldCharType="end"/>
        </w:r>
      </w:p>
    </w:sdtContent>
  </w:sdt>
  <w:p w:rsidR="00386C2C" w:rsidRDefault="00386C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E79" w:rsidRDefault="00483E79">
      <w:r>
        <w:separator/>
      </w:r>
    </w:p>
  </w:footnote>
  <w:footnote w:type="continuationSeparator" w:id="0">
    <w:p w:rsidR="00483E79" w:rsidRDefault="00483E7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B6"/>
    <w:rsid w:val="000042BC"/>
    <w:rsid w:val="00023CC5"/>
    <w:rsid w:val="00031C34"/>
    <w:rsid w:val="00046BF9"/>
    <w:rsid w:val="00053B5C"/>
    <w:rsid w:val="000608E9"/>
    <w:rsid w:val="00064DDB"/>
    <w:rsid w:val="00094B0E"/>
    <w:rsid w:val="000C6713"/>
    <w:rsid w:val="000D20BE"/>
    <w:rsid w:val="000D3223"/>
    <w:rsid w:val="00113F55"/>
    <w:rsid w:val="001446AC"/>
    <w:rsid w:val="0016140D"/>
    <w:rsid w:val="00165B34"/>
    <w:rsid w:val="0018522E"/>
    <w:rsid w:val="00185ED6"/>
    <w:rsid w:val="001A41B4"/>
    <w:rsid w:val="001B155F"/>
    <w:rsid w:val="001C16E0"/>
    <w:rsid w:val="001D1582"/>
    <w:rsid w:val="001E39B1"/>
    <w:rsid w:val="001F6F94"/>
    <w:rsid w:val="00210956"/>
    <w:rsid w:val="0021583C"/>
    <w:rsid w:val="002251C8"/>
    <w:rsid w:val="00230393"/>
    <w:rsid w:val="0024365C"/>
    <w:rsid w:val="00247CCA"/>
    <w:rsid w:val="00255579"/>
    <w:rsid w:val="00255635"/>
    <w:rsid w:val="002846E0"/>
    <w:rsid w:val="00290D97"/>
    <w:rsid w:val="002E2CFF"/>
    <w:rsid w:val="002F38D7"/>
    <w:rsid w:val="002F67B1"/>
    <w:rsid w:val="00311293"/>
    <w:rsid w:val="00324219"/>
    <w:rsid w:val="0032721E"/>
    <w:rsid w:val="00333458"/>
    <w:rsid w:val="00336456"/>
    <w:rsid w:val="0034018E"/>
    <w:rsid w:val="0034502E"/>
    <w:rsid w:val="00351485"/>
    <w:rsid w:val="00361417"/>
    <w:rsid w:val="00372394"/>
    <w:rsid w:val="00386C2C"/>
    <w:rsid w:val="003A4945"/>
    <w:rsid w:val="003D2D74"/>
    <w:rsid w:val="003D3B9A"/>
    <w:rsid w:val="00426122"/>
    <w:rsid w:val="00433196"/>
    <w:rsid w:val="00450819"/>
    <w:rsid w:val="00470605"/>
    <w:rsid w:val="00480F06"/>
    <w:rsid w:val="00483E79"/>
    <w:rsid w:val="00486233"/>
    <w:rsid w:val="004A0D91"/>
    <w:rsid w:val="004D0F49"/>
    <w:rsid w:val="004E14AC"/>
    <w:rsid w:val="00512456"/>
    <w:rsid w:val="00551065"/>
    <w:rsid w:val="005530B4"/>
    <w:rsid w:val="00561BCA"/>
    <w:rsid w:val="00585820"/>
    <w:rsid w:val="005E34B4"/>
    <w:rsid w:val="00605FCC"/>
    <w:rsid w:val="0061692E"/>
    <w:rsid w:val="006465AA"/>
    <w:rsid w:val="00654FFF"/>
    <w:rsid w:val="006569E3"/>
    <w:rsid w:val="00694153"/>
    <w:rsid w:val="006A1744"/>
    <w:rsid w:val="006B6365"/>
    <w:rsid w:val="006C3619"/>
    <w:rsid w:val="007433E3"/>
    <w:rsid w:val="007625FC"/>
    <w:rsid w:val="00777D08"/>
    <w:rsid w:val="007B6029"/>
    <w:rsid w:val="007F1826"/>
    <w:rsid w:val="00810DCA"/>
    <w:rsid w:val="00821B7F"/>
    <w:rsid w:val="0084685C"/>
    <w:rsid w:val="00852AC5"/>
    <w:rsid w:val="00860974"/>
    <w:rsid w:val="00891CE2"/>
    <w:rsid w:val="00895817"/>
    <w:rsid w:val="008B04B2"/>
    <w:rsid w:val="008C6919"/>
    <w:rsid w:val="008D590C"/>
    <w:rsid w:val="008E1265"/>
    <w:rsid w:val="008E138A"/>
    <w:rsid w:val="008E2F68"/>
    <w:rsid w:val="008F09B6"/>
    <w:rsid w:val="0091264A"/>
    <w:rsid w:val="0092263E"/>
    <w:rsid w:val="009379BF"/>
    <w:rsid w:val="0094052B"/>
    <w:rsid w:val="0094125C"/>
    <w:rsid w:val="00941830"/>
    <w:rsid w:val="00955007"/>
    <w:rsid w:val="00961DF4"/>
    <w:rsid w:val="00984977"/>
    <w:rsid w:val="00984E1B"/>
    <w:rsid w:val="00987328"/>
    <w:rsid w:val="009C0D43"/>
    <w:rsid w:val="009E1A58"/>
    <w:rsid w:val="009F3FFF"/>
    <w:rsid w:val="009F59B2"/>
    <w:rsid w:val="009F5AAA"/>
    <w:rsid w:val="009F6F37"/>
    <w:rsid w:val="009F78CE"/>
    <w:rsid w:val="00A06A6C"/>
    <w:rsid w:val="00A76FDF"/>
    <w:rsid w:val="00A91FC5"/>
    <w:rsid w:val="00A93478"/>
    <w:rsid w:val="00AA1921"/>
    <w:rsid w:val="00AD63A3"/>
    <w:rsid w:val="00AF60A2"/>
    <w:rsid w:val="00AF7F05"/>
    <w:rsid w:val="00B226A2"/>
    <w:rsid w:val="00B3536A"/>
    <w:rsid w:val="00B36C3B"/>
    <w:rsid w:val="00B44859"/>
    <w:rsid w:val="00B50E1A"/>
    <w:rsid w:val="00B5710F"/>
    <w:rsid w:val="00B64FD3"/>
    <w:rsid w:val="00BC09C9"/>
    <w:rsid w:val="00BC173B"/>
    <w:rsid w:val="00BD78CD"/>
    <w:rsid w:val="00C045EA"/>
    <w:rsid w:val="00C21D7B"/>
    <w:rsid w:val="00C236CF"/>
    <w:rsid w:val="00C260B2"/>
    <w:rsid w:val="00C53745"/>
    <w:rsid w:val="00CB15F6"/>
    <w:rsid w:val="00CC419B"/>
    <w:rsid w:val="00CD22A6"/>
    <w:rsid w:val="00CF3FBB"/>
    <w:rsid w:val="00CF6918"/>
    <w:rsid w:val="00D411BD"/>
    <w:rsid w:val="00D41A01"/>
    <w:rsid w:val="00D84468"/>
    <w:rsid w:val="00D90B0B"/>
    <w:rsid w:val="00DB072A"/>
    <w:rsid w:val="00DC36EF"/>
    <w:rsid w:val="00DC3EEF"/>
    <w:rsid w:val="00DD77F8"/>
    <w:rsid w:val="00DF3A71"/>
    <w:rsid w:val="00E0628E"/>
    <w:rsid w:val="00E10D53"/>
    <w:rsid w:val="00E40E2A"/>
    <w:rsid w:val="00E73D14"/>
    <w:rsid w:val="00E771DB"/>
    <w:rsid w:val="00E81C48"/>
    <w:rsid w:val="00EA5A6B"/>
    <w:rsid w:val="00EA668A"/>
    <w:rsid w:val="00EA6B46"/>
    <w:rsid w:val="00EB3CE5"/>
    <w:rsid w:val="00EC279D"/>
    <w:rsid w:val="00EE5C97"/>
    <w:rsid w:val="00F1170F"/>
    <w:rsid w:val="00F17664"/>
    <w:rsid w:val="00F4480D"/>
    <w:rsid w:val="00F54AED"/>
    <w:rsid w:val="00F7250D"/>
    <w:rsid w:val="00F90478"/>
    <w:rsid w:val="00F9780E"/>
    <w:rsid w:val="00FC3D74"/>
    <w:rsid w:val="00FC3E91"/>
    <w:rsid w:val="00FD074B"/>
    <w:rsid w:val="00FE0B0B"/>
    <w:rsid w:val="6B14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pPr>
      <w:ind w:firstLineChars="200" w:firstLine="420"/>
    </w:pPr>
    <w:rPr>
      <w:sz w:val="24"/>
    </w:rPr>
  </w:style>
  <w:style w:type="paragraph" w:styleId="a4">
    <w:name w:val="Body Text"/>
    <w:basedOn w:val="a"/>
    <w:link w:val="Char0"/>
    <w:uiPriority w:val="99"/>
    <w:semiHidden/>
    <w:unhideWhenUsed/>
    <w:pPr>
      <w:spacing w:after="120"/>
    </w:pPr>
  </w:style>
  <w:style w:type="paragraph" w:styleId="a5">
    <w:name w:val="Plain Text"/>
    <w:basedOn w:val="a"/>
    <w:link w:val="Char1"/>
    <w:uiPriority w:val="99"/>
    <w:qFormat/>
    <w:rPr>
      <w:rFonts w:ascii="宋体" w:hAnsi="Courier New"/>
      <w:kern w:val="0"/>
      <w:szCs w:val="21"/>
    </w:rPr>
  </w:style>
  <w:style w:type="paragraph" w:styleId="20">
    <w:name w:val="Body Text Indent 2"/>
    <w:basedOn w:val="a"/>
    <w:link w:val="2Char1"/>
    <w:uiPriority w:val="99"/>
    <w:qFormat/>
    <w:pPr>
      <w:spacing w:after="120" w:line="480" w:lineRule="auto"/>
      <w:ind w:leftChars="200" w:left="420"/>
    </w:pPr>
    <w:rPr>
      <w:rFonts w:ascii="宋体"/>
      <w:kern w:val="0"/>
      <w:sz w:val="34"/>
      <w:szCs w:val="20"/>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Char5">
    <w:name w:val="正文首行缩进两字符 Char"/>
    <w:link w:val="aa"/>
    <w:uiPriority w:val="99"/>
    <w:qFormat/>
    <w:locked/>
    <w:rPr>
      <w:rFonts w:ascii="宋体"/>
      <w:sz w:val="34"/>
    </w:rPr>
  </w:style>
  <w:style w:type="paragraph" w:customStyle="1" w:styleId="aa">
    <w:name w:val="正文首行缩进两字符"/>
    <w:basedOn w:val="a"/>
    <w:link w:val="Char5"/>
    <w:qFormat/>
    <w:pPr>
      <w:spacing w:line="360" w:lineRule="auto"/>
      <w:ind w:firstLineChars="200" w:firstLine="200"/>
    </w:pPr>
    <w:rPr>
      <w:rFonts w:ascii="宋体"/>
      <w:sz w:val="34"/>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2">
    <w:name w:val="批注框文本 Char"/>
    <w:basedOn w:val="a0"/>
    <w:link w:val="a6"/>
    <w:uiPriority w:val="99"/>
    <w:semiHidden/>
    <w:qFormat/>
    <w:rPr>
      <w:sz w:val="18"/>
      <w:szCs w:val="18"/>
    </w:rPr>
  </w:style>
  <w:style w:type="character" w:customStyle="1" w:styleId="2Char">
    <w:name w:val="标题 2 Char"/>
    <w:basedOn w:val="a0"/>
    <w:link w:val="2"/>
    <w:uiPriority w:val="99"/>
    <w:qFormat/>
    <w:rPr>
      <w:rFonts w:ascii="Arial" w:eastAsia="黑体" w:hAnsi="Arial" w:cs="Times New Roman"/>
      <w:b/>
      <w:bCs/>
      <w:kern w:val="0"/>
      <w:sz w:val="32"/>
      <w:szCs w:val="32"/>
    </w:rPr>
  </w:style>
  <w:style w:type="character" w:customStyle="1" w:styleId="2Char1">
    <w:name w:val="正文文本缩进 2 Char1"/>
    <w:link w:val="20"/>
    <w:uiPriority w:val="99"/>
    <w:qFormat/>
    <w:rPr>
      <w:rFonts w:ascii="宋体"/>
      <w:kern w:val="0"/>
      <w:sz w:val="34"/>
      <w:szCs w:val="20"/>
    </w:rPr>
  </w:style>
  <w:style w:type="character" w:customStyle="1" w:styleId="2Char0">
    <w:name w:val="正文文本缩进 2 Char"/>
    <w:basedOn w:val="a0"/>
    <w:uiPriority w:val="99"/>
    <w:semiHidden/>
  </w:style>
  <w:style w:type="character" w:customStyle="1" w:styleId="Char0">
    <w:name w:val="正文文本 Char"/>
    <w:basedOn w:val="a0"/>
    <w:link w:val="a4"/>
    <w:uiPriority w:val="99"/>
    <w:semiHidden/>
  </w:style>
  <w:style w:type="character" w:customStyle="1" w:styleId="Char">
    <w:name w:val="正文缩进 Char"/>
    <w:link w:val="a3"/>
    <w:uiPriority w:val="99"/>
    <w:qFormat/>
    <w:locked/>
    <w:rPr>
      <w:sz w:val="24"/>
    </w:rPr>
  </w:style>
  <w:style w:type="character" w:customStyle="1" w:styleId="Char1">
    <w:name w:val="纯文本 Char1"/>
    <w:link w:val="a5"/>
    <w:uiPriority w:val="99"/>
    <w:qFormat/>
    <w:rPr>
      <w:rFonts w:ascii="宋体" w:hAnsi="Courier New"/>
      <w:kern w:val="0"/>
      <w:szCs w:val="21"/>
    </w:rPr>
  </w:style>
  <w:style w:type="character" w:customStyle="1" w:styleId="Char6">
    <w:name w:val="纯文本 Char"/>
    <w:basedOn w:val="a0"/>
    <w:uiPriority w:val="99"/>
    <w:semiHidden/>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pPr>
      <w:ind w:firstLineChars="200" w:firstLine="420"/>
    </w:pPr>
    <w:rPr>
      <w:sz w:val="24"/>
    </w:rPr>
  </w:style>
  <w:style w:type="paragraph" w:styleId="a4">
    <w:name w:val="Body Text"/>
    <w:basedOn w:val="a"/>
    <w:link w:val="Char0"/>
    <w:uiPriority w:val="99"/>
    <w:semiHidden/>
    <w:unhideWhenUsed/>
    <w:pPr>
      <w:spacing w:after="120"/>
    </w:pPr>
  </w:style>
  <w:style w:type="paragraph" w:styleId="a5">
    <w:name w:val="Plain Text"/>
    <w:basedOn w:val="a"/>
    <w:link w:val="Char1"/>
    <w:uiPriority w:val="99"/>
    <w:qFormat/>
    <w:rPr>
      <w:rFonts w:ascii="宋体" w:hAnsi="Courier New"/>
      <w:kern w:val="0"/>
      <w:szCs w:val="21"/>
    </w:rPr>
  </w:style>
  <w:style w:type="paragraph" w:styleId="20">
    <w:name w:val="Body Text Indent 2"/>
    <w:basedOn w:val="a"/>
    <w:link w:val="2Char1"/>
    <w:uiPriority w:val="99"/>
    <w:qFormat/>
    <w:pPr>
      <w:spacing w:after="120" w:line="480" w:lineRule="auto"/>
      <w:ind w:leftChars="200" w:left="420"/>
    </w:pPr>
    <w:rPr>
      <w:rFonts w:ascii="宋体"/>
      <w:kern w:val="0"/>
      <w:sz w:val="34"/>
      <w:szCs w:val="20"/>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Char5">
    <w:name w:val="正文首行缩进两字符 Char"/>
    <w:link w:val="aa"/>
    <w:uiPriority w:val="99"/>
    <w:qFormat/>
    <w:locked/>
    <w:rPr>
      <w:rFonts w:ascii="宋体"/>
      <w:sz w:val="34"/>
    </w:rPr>
  </w:style>
  <w:style w:type="paragraph" w:customStyle="1" w:styleId="aa">
    <w:name w:val="正文首行缩进两字符"/>
    <w:basedOn w:val="a"/>
    <w:link w:val="Char5"/>
    <w:qFormat/>
    <w:pPr>
      <w:spacing w:line="360" w:lineRule="auto"/>
      <w:ind w:firstLineChars="200" w:firstLine="200"/>
    </w:pPr>
    <w:rPr>
      <w:rFonts w:ascii="宋体"/>
      <w:sz w:val="34"/>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2">
    <w:name w:val="批注框文本 Char"/>
    <w:basedOn w:val="a0"/>
    <w:link w:val="a6"/>
    <w:uiPriority w:val="99"/>
    <w:semiHidden/>
    <w:qFormat/>
    <w:rPr>
      <w:sz w:val="18"/>
      <w:szCs w:val="18"/>
    </w:rPr>
  </w:style>
  <w:style w:type="character" w:customStyle="1" w:styleId="2Char">
    <w:name w:val="标题 2 Char"/>
    <w:basedOn w:val="a0"/>
    <w:link w:val="2"/>
    <w:uiPriority w:val="99"/>
    <w:qFormat/>
    <w:rPr>
      <w:rFonts w:ascii="Arial" w:eastAsia="黑体" w:hAnsi="Arial" w:cs="Times New Roman"/>
      <w:b/>
      <w:bCs/>
      <w:kern w:val="0"/>
      <w:sz w:val="32"/>
      <w:szCs w:val="32"/>
    </w:rPr>
  </w:style>
  <w:style w:type="character" w:customStyle="1" w:styleId="2Char1">
    <w:name w:val="正文文本缩进 2 Char1"/>
    <w:link w:val="20"/>
    <w:uiPriority w:val="99"/>
    <w:qFormat/>
    <w:rPr>
      <w:rFonts w:ascii="宋体"/>
      <w:kern w:val="0"/>
      <w:sz w:val="34"/>
      <w:szCs w:val="20"/>
    </w:rPr>
  </w:style>
  <w:style w:type="character" w:customStyle="1" w:styleId="2Char0">
    <w:name w:val="正文文本缩进 2 Char"/>
    <w:basedOn w:val="a0"/>
    <w:uiPriority w:val="99"/>
    <w:semiHidden/>
  </w:style>
  <w:style w:type="character" w:customStyle="1" w:styleId="Char0">
    <w:name w:val="正文文本 Char"/>
    <w:basedOn w:val="a0"/>
    <w:link w:val="a4"/>
    <w:uiPriority w:val="99"/>
    <w:semiHidden/>
  </w:style>
  <w:style w:type="character" w:customStyle="1" w:styleId="Char">
    <w:name w:val="正文缩进 Char"/>
    <w:link w:val="a3"/>
    <w:uiPriority w:val="99"/>
    <w:qFormat/>
    <w:locked/>
    <w:rPr>
      <w:sz w:val="24"/>
    </w:rPr>
  </w:style>
  <w:style w:type="character" w:customStyle="1" w:styleId="Char1">
    <w:name w:val="纯文本 Char1"/>
    <w:link w:val="a5"/>
    <w:uiPriority w:val="99"/>
    <w:qFormat/>
    <w:rPr>
      <w:rFonts w:ascii="宋体" w:hAnsi="Courier New"/>
      <w:kern w:val="0"/>
      <w:szCs w:val="21"/>
    </w:rPr>
  </w:style>
  <w:style w:type="character" w:customStyle="1" w:styleId="Char6">
    <w:name w:val="纯文本 Char"/>
    <w:basedOn w:val="a0"/>
    <w:uiPriority w:val="99"/>
    <w:semiHidden/>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21</Pages>
  <Words>1149</Words>
  <Characters>6552</Characters>
  <Application>Microsoft Office Word</Application>
  <DocSecurity>0</DocSecurity>
  <Lines>54</Lines>
  <Paragraphs>15</Paragraphs>
  <ScaleCrop>false</ScaleCrop>
  <Company>Microsoft</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129</cp:revision>
  <cp:lastPrinted>2021-03-10T03:13:00Z</cp:lastPrinted>
  <dcterms:created xsi:type="dcterms:W3CDTF">2020-12-08T02:02:00Z</dcterms:created>
  <dcterms:modified xsi:type="dcterms:W3CDTF">2021-07-22T07:23:00Z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A90982CBABF2421DBB362552800467F8</vt:lpwstr>
  </property>
</Properties>
</file>